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vertAnchor="page" w:horzAnchor="margin" w:tblpY="2341"/>
        <w:tblW w:w="8977" w:type="dxa"/>
        <w:tblLook w:val="04A0" w:firstRow="1" w:lastRow="0" w:firstColumn="1" w:lastColumn="0" w:noHBand="0" w:noVBand="1"/>
      </w:tblPr>
      <w:tblGrid>
        <w:gridCol w:w="8977"/>
      </w:tblGrid>
      <w:tr w:rsidR="00FF1E8D" w:rsidRPr="001234DE" w14:paraId="7108E10A" w14:textId="77777777" w:rsidTr="009C2732">
        <w:trPr>
          <w:trHeight w:val="992"/>
        </w:trPr>
        <w:tc>
          <w:tcPr>
            <w:tcW w:w="8977" w:type="dxa"/>
          </w:tcPr>
          <w:p w14:paraId="2036B57E" w14:textId="77777777" w:rsidR="00FF1E8D" w:rsidRPr="001234DE" w:rsidRDefault="00FF1E8D" w:rsidP="009C2732">
            <w:pPr>
              <w:rPr>
                <w:rFonts w:cs="Arial"/>
                <w:sz w:val="24"/>
                <w:szCs w:val="24"/>
              </w:rPr>
            </w:pPr>
          </w:p>
          <w:p w14:paraId="6DDD7066" w14:textId="77777777" w:rsidR="00FF1E8D" w:rsidRPr="001234DE" w:rsidRDefault="00FF1E8D" w:rsidP="009C2732">
            <w:pPr>
              <w:pStyle w:val="Ttulo2"/>
              <w:ind w:left="72" w:right="72"/>
              <w:rPr>
                <w:rFonts w:cs="Arial"/>
                <w:bCs/>
                <w:sz w:val="24"/>
                <w:szCs w:val="24"/>
              </w:rPr>
            </w:pPr>
            <w:r w:rsidRPr="001234DE">
              <w:rPr>
                <w:rFonts w:cs="Arial"/>
                <w:bCs/>
                <w:sz w:val="24"/>
                <w:szCs w:val="24"/>
              </w:rPr>
              <w:t xml:space="preserve">MEMORIA </w:t>
            </w:r>
            <w:r w:rsidR="009918A3" w:rsidRPr="001234DE">
              <w:rPr>
                <w:rFonts w:cs="Arial"/>
                <w:bCs/>
                <w:sz w:val="24"/>
                <w:szCs w:val="24"/>
              </w:rPr>
              <w:t>JUSTIFICATIVA – EXPEDICIÓN</w:t>
            </w:r>
            <w:r w:rsidRPr="001234DE">
              <w:rPr>
                <w:rFonts w:cs="Arial"/>
                <w:bCs/>
                <w:sz w:val="24"/>
                <w:szCs w:val="24"/>
              </w:rPr>
              <w:t xml:space="preserve"> NORMATIVA</w:t>
            </w:r>
          </w:p>
          <w:p w14:paraId="632DD9C9" w14:textId="77777777" w:rsidR="00FF1E8D" w:rsidRPr="001234DE" w:rsidRDefault="00FF1E8D" w:rsidP="009C2732">
            <w:pPr>
              <w:rPr>
                <w:rFonts w:cs="Arial"/>
                <w:sz w:val="24"/>
                <w:szCs w:val="24"/>
              </w:rPr>
            </w:pPr>
          </w:p>
        </w:tc>
      </w:tr>
      <w:tr w:rsidR="00FF1E8D" w:rsidRPr="001234DE" w14:paraId="3A3EF56C" w14:textId="77777777" w:rsidTr="009C2732">
        <w:trPr>
          <w:trHeight w:val="573"/>
        </w:trPr>
        <w:tc>
          <w:tcPr>
            <w:tcW w:w="8977" w:type="dxa"/>
          </w:tcPr>
          <w:p w14:paraId="34D7149F" w14:textId="45663F06" w:rsidR="00C94E4C" w:rsidRPr="001234DE" w:rsidRDefault="00FF1E8D" w:rsidP="005F1A82">
            <w:pPr>
              <w:rPr>
                <w:rFonts w:cs="Arial"/>
                <w:b/>
                <w:sz w:val="24"/>
                <w:szCs w:val="24"/>
              </w:rPr>
            </w:pPr>
            <w:r w:rsidRPr="001234DE">
              <w:rPr>
                <w:rFonts w:cs="Arial"/>
                <w:b/>
                <w:sz w:val="24"/>
                <w:szCs w:val="24"/>
                <w:lang w:val="es-CO"/>
              </w:rPr>
              <w:t xml:space="preserve">Entidad que desarrollara el proyecto de Norma: </w:t>
            </w:r>
            <w:r w:rsidRPr="001234DE">
              <w:rPr>
                <w:rFonts w:cs="Arial"/>
                <w:sz w:val="24"/>
                <w:szCs w:val="24"/>
                <w:lang w:val="es-CO"/>
              </w:rPr>
              <w:t>Fondo Nacional del Ahorro</w:t>
            </w:r>
            <w:r w:rsidR="002E73B9">
              <w:rPr>
                <w:rFonts w:cs="Arial"/>
                <w:sz w:val="24"/>
                <w:szCs w:val="24"/>
                <w:lang w:val="es-CO"/>
              </w:rPr>
              <w:t xml:space="preserve"> </w:t>
            </w:r>
          </w:p>
        </w:tc>
      </w:tr>
      <w:tr w:rsidR="00FF1E8D" w:rsidRPr="001234DE" w14:paraId="43376B3E" w14:textId="77777777" w:rsidTr="009C2732">
        <w:trPr>
          <w:trHeight w:val="511"/>
        </w:trPr>
        <w:tc>
          <w:tcPr>
            <w:tcW w:w="8977" w:type="dxa"/>
          </w:tcPr>
          <w:p w14:paraId="284A3DF3" w14:textId="38E0F85B" w:rsidR="00C94E4C" w:rsidRPr="001234DE" w:rsidRDefault="00A56AE8" w:rsidP="005F1A82">
            <w:pPr>
              <w:rPr>
                <w:rFonts w:cs="Arial"/>
                <w:b/>
                <w:sz w:val="24"/>
                <w:szCs w:val="24"/>
              </w:rPr>
            </w:pPr>
            <w:r w:rsidRPr="001234DE">
              <w:rPr>
                <w:rFonts w:cs="Arial"/>
                <w:b/>
                <w:sz w:val="24"/>
                <w:szCs w:val="24"/>
              </w:rPr>
              <w:t>Fecha</w:t>
            </w:r>
            <w:r w:rsidRPr="001234DE">
              <w:rPr>
                <w:rFonts w:cs="Arial"/>
                <w:sz w:val="24"/>
                <w:szCs w:val="24"/>
              </w:rPr>
              <w:t xml:space="preserve">: </w:t>
            </w:r>
            <w:r w:rsidR="00AB253B">
              <w:rPr>
                <w:rFonts w:cs="Arial"/>
                <w:sz w:val="24"/>
                <w:szCs w:val="24"/>
              </w:rPr>
              <w:t xml:space="preserve">febrero </w:t>
            </w:r>
            <w:r w:rsidR="0097294C">
              <w:rPr>
                <w:rFonts w:cs="Arial"/>
                <w:sz w:val="24"/>
                <w:szCs w:val="24"/>
              </w:rPr>
              <w:t>13</w:t>
            </w:r>
            <w:r w:rsidR="00AB253B">
              <w:rPr>
                <w:rFonts w:cs="Arial"/>
                <w:sz w:val="24"/>
                <w:szCs w:val="24"/>
              </w:rPr>
              <w:t xml:space="preserve"> </w:t>
            </w:r>
            <w:r w:rsidR="00987547" w:rsidRPr="001234DE">
              <w:rPr>
                <w:rFonts w:cs="Arial"/>
                <w:sz w:val="24"/>
                <w:szCs w:val="24"/>
              </w:rPr>
              <w:t>de 202</w:t>
            </w:r>
            <w:r w:rsidR="0097294C">
              <w:rPr>
                <w:rFonts w:cs="Arial"/>
                <w:sz w:val="24"/>
                <w:szCs w:val="24"/>
              </w:rPr>
              <w:t>4</w:t>
            </w:r>
          </w:p>
        </w:tc>
      </w:tr>
      <w:tr w:rsidR="00FF1E8D" w:rsidRPr="001234DE" w14:paraId="2A866DF7" w14:textId="77777777" w:rsidTr="009C2732">
        <w:trPr>
          <w:trHeight w:val="806"/>
        </w:trPr>
        <w:tc>
          <w:tcPr>
            <w:tcW w:w="8977" w:type="dxa"/>
          </w:tcPr>
          <w:p w14:paraId="78C7F81D" w14:textId="40502412" w:rsidR="009C2732" w:rsidRPr="00495886" w:rsidRDefault="00A56AE8" w:rsidP="00495886">
            <w:pPr>
              <w:tabs>
                <w:tab w:val="left" w:pos="284"/>
                <w:tab w:val="left" w:pos="8931"/>
              </w:tabs>
              <w:ind w:right="44"/>
              <w:jc w:val="both"/>
              <w:rPr>
                <w:rFonts w:cs="Arial"/>
                <w:iCs/>
                <w:sz w:val="24"/>
                <w:szCs w:val="24"/>
              </w:rPr>
            </w:pPr>
            <w:r w:rsidRPr="001234DE">
              <w:rPr>
                <w:rFonts w:cs="Arial"/>
                <w:b/>
                <w:bCs/>
                <w:sz w:val="24"/>
                <w:szCs w:val="24"/>
              </w:rPr>
              <w:t>P</w:t>
            </w:r>
            <w:r w:rsidRPr="00495886">
              <w:rPr>
                <w:rFonts w:cs="Arial"/>
                <w:b/>
                <w:bCs/>
                <w:sz w:val="24"/>
                <w:szCs w:val="24"/>
              </w:rPr>
              <w:t xml:space="preserve">royecto de </w:t>
            </w:r>
            <w:r w:rsidR="009C2732" w:rsidRPr="00495886">
              <w:rPr>
                <w:rFonts w:cs="Arial"/>
                <w:b/>
                <w:bCs/>
                <w:sz w:val="24"/>
                <w:szCs w:val="24"/>
              </w:rPr>
              <w:t>Acto Administrativo</w:t>
            </w:r>
            <w:r w:rsidRPr="00495886">
              <w:rPr>
                <w:rFonts w:cs="Arial"/>
                <w:bCs/>
                <w:sz w:val="24"/>
                <w:szCs w:val="24"/>
              </w:rPr>
              <w:t>:</w:t>
            </w:r>
            <w:r w:rsidR="00A965D8" w:rsidRPr="00495886">
              <w:rPr>
                <w:rFonts w:cs="Arial"/>
                <w:bCs/>
                <w:sz w:val="24"/>
                <w:szCs w:val="24"/>
              </w:rPr>
              <w:t xml:space="preserve"> Acuerdo por medio del cual se adopta </w:t>
            </w:r>
            <w:r w:rsidR="00C168A3" w:rsidRPr="00495886">
              <w:rPr>
                <w:rFonts w:cs="Arial"/>
                <w:sz w:val="24"/>
                <w:szCs w:val="24"/>
              </w:rPr>
              <w:t>una nueva versión del</w:t>
            </w:r>
            <w:r w:rsidR="00C168A3" w:rsidRPr="00495886">
              <w:rPr>
                <w:rFonts w:cs="Arial"/>
                <w:iCs/>
                <w:sz w:val="24"/>
                <w:szCs w:val="24"/>
              </w:rPr>
              <w:t xml:space="preserve"> Reglamento de Crédito y Leasing Habitacional en el Fondo Nacional del </w:t>
            </w:r>
            <w:r w:rsidR="00495886" w:rsidRPr="00495886">
              <w:rPr>
                <w:rFonts w:cs="Arial"/>
                <w:iCs/>
                <w:sz w:val="24"/>
                <w:szCs w:val="24"/>
              </w:rPr>
              <w:t>Ahorro</w:t>
            </w:r>
            <w:r w:rsidR="009F39AB">
              <w:rPr>
                <w:rFonts w:cs="Arial"/>
                <w:iCs/>
                <w:sz w:val="24"/>
                <w:szCs w:val="24"/>
              </w:rPr>
              <w:t>-</w:t>
            </w:r>
            <w:r w:rsidR="009F39AB" w:rsidRPr="00495886">
              <w:rPr>
                <w:rFonts w:cs="Arial"/>
                <w:sz w:val="24"/>
                <w:szCs w:val="24"/>
                <w:lang w:val="es-ES_tradnl"/>
              </w:rPr>
              <w:t xml:space="preserve"> Código</w:t>
            </w:r>
            <w:r w:rsidR="009F39AB" w:rsidRPr="00495886">
              <w:rPr>
                <w:rFonts w:cs="Arial"/>
                <w:sz w:val="24"/>
                <w:szCs w:val="24"/>
              </w:rPr>
              <w:t xml:space="preserve"> </w:t>
            </w:r>
            <w:r w:rsidR="009F39AB" w:rsidRPr="00495886">
              <w:rPr>
                <w:rFonts w:cs="Arial"/>
                <w:sz w:val="24"/>
                <w:szCs w:val="24"/>
                <w:lang w:val="es-ES_tradnl"/>
              </w:rPr>
              <w:t xml:space="preserve">II-ID-RP-CLH Versión </w:t>
            </w:r>
            <w:r w:rsidR="00AB253B">
              <w:rPr>
                <w:rFonts w:cs="Arial"/>
                <w:sz w:val="24"/>
                <w:szCs w:val="24"/>
                <w:lang w:val="es-ES_tradnl"/>
              </w:rPr>
              <w:t>4</w:t>
            </w:r>
            <w:r w:rsidR="009F39AB" w:rsidRPr="00495886">
              <w:rPr>
                <w:rFonts w:cs="Arial"/>
                <w:sz w:val="24"/>
                <w:szCs w:val="24"/>
                <w:lang w:val="es-ES_tradnl"/>
              </w:rPr>
              <w:t xml:space="preserve">. </w:t>
            </w:r>
          </w:p>
        </w:tc>
      </w:tr>
      <w:tr w:rsidR="00FF1E8D" w:rsidRPr="001234DE" w14:paraId="2EEBFAC1" w14:textId="77777777" w:rsidTr="009C2732">
        <w:trPr>
          <w:trHeight w:val="744"/>
        </w:trPr>
        <w:tc>
          <w:tcPr>
            <w:tcW w:w="8977" w:type="dxa"/>
          </w:tcPr>
          <w:p w14:paraId="5D2D5392" w14:textId="0FF80615" w:rsidR="009C2732" w:rsidRPr="001234DE" w:rsidRDefault="00A56AE8" w:rsidP="005F1A82">
            <w:pPr>
              <w:jc w:val="both"/>
              <w:rPr>
                <w:rFonts w:cs="Arial"/>
                <w:sz w:val="24"/>
                <w:szCs w:val="24"/>
              </w:rPr>
            </w:pPr>
            <w:r w:rsidRPr="001234DE">
              <w:rPr>
                <w:rFonts w:cs="Arial"/>
                <w:b/>
                <w:bCs/>
                <w:sz w:val="24"/>
                <w:szCs w:val="24"/>
              </w:rPr>
              <w:t>Normas que otorgan competencia para la expedición del acto</w:t>
            </w:r>
            <w:r w:rsidR="002E73B9">
              <w:rPr>
                <w:rFonts w:cs="Arial"/>
                <w:b/>
                <w:bCs/>
                <w:sz w:val="24"/>
                <w:szCs w:val="24"/>
              </w:rPr>
              <w:t>:</w:t>
            </w:r>
            <w:r w:rsidR="004F7BFB" w:rsidRPr="001234DE">
              <w:rPr>
                <w:rFonts w:cs="Arial"/>
                <w:sz w:val="24"/>
                <w:szCs w:val="24"/>
              </w:rPr>
              <w:t xml:space="preserve"> </w:t>
            </w:r>
            <w:r w:rsidR="008878BB">
              <w:rPr>
                <w:rFonts w:cs="Arial"/>
                <w:sz w:val="24"/>
                <w:szCs w:val="24"/>
              </w:rPr>
              <w:t xml:space="preserve">Estatutos del FNA, Acuerdo 2468 de 2022, </w:t>
            </w:r>
            <w:r w:rsidR="0008483B" w:rsidRPr="001234DE">
              <w:rPr>
                <w:rFonts w:cs="Arial"/>
                <w:sz w:val="24"/>
                <w:szCs w:val="24"/>
              </w:rPr>
              <w:t>Circular Básica Contable 100 de la Superintendencia Financiera de Colombi</w:t>
            </w:r>
            <w:r w:rsidR="00A13EA8" w:rsidRPr="001234DE">
              <w:rPr>
                <w:rFonts w:cs="Arial"/>
                <w:sz w:val="24"/>
                <w:szCs w:val="24"/>
              </w:rPr>
              <w:t>a</w:t>
            </w:r>
            <w:r w:rsidR="0008483B" w:rsidRPr="001234DE">
              <w:rPr>
                <w:rFonts w:cs="Arial"/>
                <w:sz w:val="24"/>
                <w:szCs w:val="24"/>
              </w:rPr>
              <w:t>.</w:t>
            </w:r>
          </w:p>
        </w:tc>
      </w:tr>
      <w:tr w:rsidR="00FF1E8D" w:rsidRPr="001234DE" w14:paraId="34008CE6" w14:textId="77777777" w:rsidTr="009C2732">
        <w:trPr>
          <w:trHeight w:val="527"/>
        </w:trPr>
        <w:tc>
          <w:tcPr>
            <w:tcW w:w="8977" w:type="dxa"/>
          </w:tcPr>
          <w:p w14:paraId="08AB7051" w14:textId="255692DB" w:rsidR="004B06FD" w:rsidRPr="001234DE" w:rsidRDefault="00A57862" w:rsidP="005F1A82">
            <w:pPr>
              <w:jc w:val="both"/>
              <w:rPr>
                <w:rFonts w:cs="Arial"/>
                <w:b/>
                <w:sz w:val="24"/>
                <w:szCs w:val="24"/>
              </w:rPr>
            </w:pPr>
            <w:r w:rsidRPr="001234DE">
              <w:rPr>
                <w:rFonts w:cs="Arial"/>
                <w:b/>
                <w:bCs/>
                <w:sz w:val="24"/>
                <w:szCs w:val="24"/>
              </w:rPr>
              <w:t xml:space="preserve">Vigencia de la norma reglamentada o desarrollada: </w:t>
            </w:r>
            <w:r w:rsidR="004F7BFB" w:rsidRPr="001234DE">
              <w:rPr>
                <w:rFonts w:cs="Arial"/>
                <w:bCs/>
                <w:sz w:val="24"/>
                <w:szCs w:val="24"/>
              </w:rPr>
              <w:t>El acuerdo regirá a partir de la fecha de su publicación</w:t>
            </w:r>
            <w:r w:rsidR="005F1A82">
              <w:rPr>
                <w:rFonts w:cs="Arial"/>
                <w:bCs/>
                <w:sz w:val="24"/>
                <w:szCs w:val="24"/>
              </w:rPr>
              <w:t>.</w:t>
            </w:r>
          </w:p>
        </w:tc>
      </w:tr>
      <w:tr w:rsidR="00FF1E8D" w:rsidRPr="001234DE" w14:paraId="4DFAF129" w14:textId="77777777" w:rsidTr="009C2732">
        <w:trPr>
          <w:trHeight w:val="1085"/>
        </w:trPr>
        <w:tc>
          <w:tcPr>
            <w:tcW w:w="8977" w:type="dxa"/>
          </w:tcPr>
          <w:p w14:paraId="5CE16560" w14:textId="1D87DC20" w:rsidR="00C94E4C" w:rsidRPr="001234DE" w:rsidRDefault="0009232C" w:rsidP="005F1A82">
            <w:pPr>
              <w:jc w:val="both"/>
              <w:rPr>
                <w:rFonts w:cs="Arial"/>
                <w:b/>
                <w:sz w:val="24"/>
                <w:szCs w:val="24"/>
              </w:rPr>
            </w:pPr>
            <w:r w:rsidRPr="001234DE">
              <w:rPr>
                <w:rFonts w:cs="Arial"/>
                <w:b/>
                <w:bCs/>
                <w:sz w:val="24"/>
                <w:szCs w:val="24"/>
              </w:rPr>
              <w:t>Disposiciones derogadas, subrogadas, modificadas, adicionadas o sustituidas</w:t>
            </w:r>
            <w:r w:rsidR="001745EE" w:rsidRPr="001234DE">
              <w:rPr>
                <w:rFonts w:cs="Arial"/>
                <w:b/>
                <w:bCs/>
                <w:sz w:val="24"/>
                <w:szCs w:val="24"/>
              </w:rPr>
              <w:t xml:space="preserve">. </w:t>
            </w:r>
            <w:r w:rsidR="001745EE" w:rsidRPr="001234DE">
              <w:rPr>
                <w:rFonts w:cs="Arial"/>
                <w:bCs/>
                <w:sz w:val="24"/>
                <w:szCs w:val="24"/>
              </w:rPr>
              <w:t>Deroga el Acuerdo</w:t>
            </w:r>
            <w:r w:rsidR="00AE359D" w:rsidRPr="001234DE">
              <w:rPr>
                <w:rFonts w:cs="Arial"/>
                <w:bCs/>
                <w:sz w:val="24"/>
                <w:szCs w:val="24"/>
              </w:rPr>
              <w:t xml:space="preserve"> </w:t>
            </w:r>
            <w:r w:rsidR="009925B3" w:rsidRPr="001234DE">
              <w:rPr>
                <w:rFonts w:cs="Arial"/>
                <w:bCs/>
                <w:sz w:val="24"/>
                <w:szCs w:val="24"/>
              </w:rPr>
              <w:t>2</w:t>
            </w:r>
            <w:r w:rsidR="007B7260">
              <w:rPr>
                <w:rFonts w:cs="Arial"/>
                <w:bCs/>
                <w:sz w:val="24"/>
                <w:szCs w:val="24"/>
              </w:rPr>
              <w:t>562</w:t>
            </w:r>
            <w:r w:rsidR="00353B58" w:rsidRPr="001234DE">
              <w:rPr>
                <w:rFonts w:cs="Arial"/>
                <w:bCs/>
                <w:sz w:val="24"/>
                <w:szCs w:val="24"/>
              </w:rPr>
              <w:t xml:space="preserve"> </w:t>
            </w:r>
            <w:r w:rsidR="001745EE" w:rsidRPr="001234DE">
              <w:rPr>
                <w:rFonts w:cs="Arial"/>
                <w:bCs/>
                <w:sz w:val="24"/>
                <w:szCs w:val="24"/>
              </w:rPr>
              <w:t>de 20</w:t>
            </w:r>
            <w:r w:rsidR="00AE359D" w:rsidRPr="001234DE">
              <w:rPr>
                <w:rFonts w:cs="Arial"/>
                <w:bCs/>
                <w:sz w:val="24"/>
                <w:szCs w:val="24"/>
              </w:rPr>
              <w:t>2</w:t>
            </w:r>
            <w:r w:rsidR="007B7260">
              <w:rPr>
                <w:rFonts w:cs="Arial"/>
                <w:bCs/>
                <w:sz w:val="24"/>
                <w:szCs w:val="24"/>
              </w:rPr>
              <w:t>4</w:t>
            </w:r>
            <w:r w:rsidR="00353B58" w:rsidRPr="001234DE">
              <w:rPr>
                <w:rFonts w:cs="Arial"/>
                <w:bCs/>
                <w:sz w:val="24"/>
                <w:szCs w:val="24"/>
              </w:rPr>
              <w:t>,</w:t>
            </w:r>
            <w:r w:rsidR="001745EE" w:rsidRPr="001234DE">
              <w:rPr>
                <w:rFonts w:cs="Arial"/>
                <w:bCs/>
                <w:sz w:val="24"/>
                <w:szCs w:val="24"/>
              </w:rPr>
              <w:t xml:space="preserve"> por medio del cual se adopta la Versión </w:t>
            </w:r>
            <w:r w:rsidR="007B7260">
              <w:rPr>
                <w:rFonts w:cs="Arial"/>
                <w:bCs/>
                <w:sz w:val="24"/>
                <w:szCs w:val="24"/>
              </w:rPr>
              <w:t>3</w:t>
            </w:r>
            <w:r w:rsidR="00140271" w:rsidRPr="001234DE">
              <w:rPr>
                <w:rFonts w:cs="Arial"/>
                <w:bCs/>
                <w:sz w:val="24"/>
                <w:szCs w:val="24"/>
              </w:rPr>
              <w:t xml:space="preserve"> </w:t>
            </w:r>
            <w:r w:rsidR="001745EE" w:rsidRPr="001234DE">
              <w:rPr>
                <w:rFonts w:cs="Arial"/>
                <w:bCs/>
                <w:sz w:val="24"/>
                <w:szCs w:val="24"/>
              </w:rPr>
              <w:t xml:space="preserve">del </w:t>
            </w:r>
            <w:r w:rsidR="001745EE" w:rsidRPr="001234DE">
              <w:rPr>
                <w:rFonts w:cs="Arial"/>
                <w:iCs/>
                <w:sz w:val="24"/>
                <w:szCs w:val="24"/>
              </w:rPr>
              <w:t>Reglamento de Crédito y Leasing Habitacional en el Fondo Nacional del Ahorro</w:t>
            </w:r>
            <w:r w:rsidR="00C94E4C" w:rsidRPr="001234DE">
              <w:rPr>
                <w:rFonts w:cs="Arial"/>
                <w:iCs/>
                <w:sz w:val="24"/>
                <w:szCs w:val="24"/>
              </w:rPr>
              <w:t>.</w:t>
            </w:r>
          </w:p>
        </w:tc>
      </w:tr>
      <w:tr w:rsidR="00A56AE8" w:rsidRPr="001234DE" w14:paraId="1C495618" w14:textId="77777777" w:rsidTr="00692C91">
        <w:trPr>
          <w:trHeight w:val="813"/>
        </w:trPr>
        <w:tc>
          <w:tcPr>
            <w:tcW w:w="8977" w:type="dxa"/>
          </w:tcPr>
          <w:p w14:paraId="0D73E2FD" w14:textId="77777777" w:rsidR="00C71622" w:rsidRDefault="00C71622" w:rsidP="00AB253B">
            <w:pPr>
              <w:jc w:val="both"/>
              <w:rPr>
                <w:rFonts w:cs="Arial"/>
                <w:b/>
                <w:bCs/>
                <w:sz w:val="24"/>
                <w:szCs w:val="24"/>
              </w:rPr>
            </w:pPr>
          </w:p>
          <w:p w14:paraId="6D3E73CD" w14:textId="20E1B1EF" w:rsidR="00AB253B" w:rsidRPr="00AB253B" w:rsidRDefault="00AB253B" w:rsidP="00AB253B">
            <w:pPr>
              <w:jc w:val="both"/>
              <w:rPr>
                <w:rFonts w:cs="Arial"/>
                <w:b/>
                <w:bCs/>
                <w:sz w:val="24"/>
                <w:szCs w:val="24"/>
              </w:rPr>
            </w:pPr>
            <w:r w:rsidRPr="00AB253B">
              <w:rPr>
                <w:rFonts w:cs="Arial"/>
                <w:b/>
                <w:bCs/>
                <w:sz w:val="24"/>
                <w:szCs w:val="24"/>
              </w:rPr>
              <w:t xml:space="preserve">Antecedentes y Razones de oportunidad y conveniencia que justifican la expedición del proyecto. </w:t>
            </w:r>
          </w:p>
          <w:p w14:paraId="77EAED72" w14:textId="77777777" w:rsidR="00AB253B" w:rsidRDefault="00AB253B" w:rsidP="00AB253B">
            <w:pPr>
              <w:jc w:val="both"/>
              <w:rPr>
                <w:rFonts w:cs="Arial"/>
                <w:sz w:val="24"/>
                <w:szCs w:val="24"/>
              </w:rPr>
            </w:pPr>
          </w:p>
          <w:p w14:paraId="2E24F44E" w14:textId="77777777" w:rsidR="008878BB" w:rsidRDefault="007B7260" w:rsidP="006F303A">
            <w:pPr>
              <w:jc w:val="both"/>
              <w:rPr>
                <w:rFonts w:cs="Arial"/>
                <w:color w:val="000000"/>
                <w:sz w:val="24"/>
                <w:szCs w:val="24"/>
              </w:rPr>
            </w:pPr>
            <w:r>
              <w:rPr>
                <w:rFonts w:cs="Arial"/>
                <w:color w:val="000000"/>
                <w:sz w:val="24"/>
                <w:szCs w:val="24"/>
              </w:rPr>
              <w:t>C</w:t>
            </w:r>
            <w:r w:rsidRPr="00AB253B">
              <w:rPr>
                <w:rFonts w:cs="Arial"/>
                <w:color w:val="000000"/>
                <w:sz w:val="24"/>
                <w:szCs w:val="24"/>
              </w:rPr>
              <w:t>on el propósito de</w:t>
            </w:r>
            <w:r>
              <w:rPr>
                <w:rFonts w:cs="Arial"/>
                <w:color w:val="000000"/>
                <w:sz w:val="24"/>
                <w:szCs w:val="24"/>
              </w:rPr>
              <w:t xml:space="preserve"> </w:t>
            </w:r>
            <w:r w:rsidRPr="00AB253B">
              <w:rPr>
                <w:rFonts w:cs="Arial"/>
                <w:color w:val="000000"/>
                <w:sz w:val="24"/>
                <w:szCs w:val="24"/>
              </w:rPr>
              <w:t>ajustar las políticas de Crédito Constructor</w:t>
            </w:r>
            <w:r w:rsidR="006F303A">
              <w:rPr>
                <w:rFonts w:cs="Arial"/>
                <w:color w:val="000000"/>
                <w:sz w:val="24"/>
                <w:szCs w:val="24"/>
              </w:rPr>
              <w:t xml:space="preserve"> y</w:t>
            </w:r>
            <w:r>
              <w:rPr>
                <w:rFonts w:cs="Arial"/>
                <w:sz w:val="24"/>
                <w:szCs w:val="24"/>
              </w:rPr>
              <w:t xml:space="preserve"> </w:t>
            </w:r>
            <w:r w:rsidR="006F303A">
              <w:rPr>
                <w:rFonts w:cs="Arial"/>
                <w:sz w:val="24"/>
                <w:szCs w:val="24"/>
              </w:rPr>
              <w:t xml:space="preserve">en aras de </w:t>
            </w:r>
            <w:r>
              <w:rPr>
                <w:rFonts w:cs="Arial"/>
                <w:sz w:val="24"/>
                <w:szCs w:val="24"/>
              </w:rPr>
              <w:t xml:space="preserve">facilitar el </w:t>
            </w:r>
            <w:r w:rsidR="00AB253B">
              <w:rPr>
                <w:rFonts w:cs="Arial"/>
                <w:sz w:val="24"/>
                <w:szCs w:val="24"/>
              </w:rPr>
              <w:t xml:space="preserve">acceso a </w:t>
            </w:r>
            <w:r>
              <w:rPr>
                <w:rFonts w:cs="Arial"/>
                <w:sz w:val="24"/>
                <w:szCs w:val="24"/>
              </w:rPr>
              <w:t xml:space="preserve">las </w:t>
            </w:r>
            <w:r w:rsidR="00AB253B">
              <w:rPr>
                <w:rFonts w:cs="Arial"/>
                <w:sz w:val="24"/>
                <w:szCs w:val="24"/>
              </w:rPr>
              <w:t>constructoras que deseen postularse a</w:t>
            </w:r>
            <w:r>
              <w:rPr>
                <w:rFonts w:cs="Arial"/>
                <w:sz w:val="24"/>
                <w:szCs w:val="24"/>
              </w:rPr>
              <w:t xml:space="preserve"> esta</w:t>
            </w:r>
            <w:r w:rsidR="00AB253B">
              <w:rPr>
                <w:rFonts w:cs="Arial"/>
                <w:sz w:val="24"/>
                <w:szCs w:val="24"/>
              </w:rPr>
              <w:t xml:space="preserve"> línea</w:t>
            </w:r>
            <w:r>
              <w:rPr>
                <w:rFonts w:cs="Arial"/>
                <w:sz w:val="24"/>
                <w:szCs w:val="24"/>
              </w:rPr>
              <w:t xml:space="preserve"> de Crédito</w:t>
            </w:r>
            <w:r w:rsidR="006F303A">
              <w:rPr>
                <w:rFonts w:cs="Arial"/>
                <w:sz w:val="24"/>
                <w:szCs w:val="24"/>
              </w:rPr>
              <w:t>, e igualmente</w:t>
            </w:r>
            <w:r w:rsidRPr="00AB253B">
              <w:rPr>
                <w:rFonts w:cs="Arial"/>
                <w:color w:val="000000"/>
                <w:sz w:val="24"/>
                <w:szCs w:val="24"/>
              </w:rPr>
              <w:t xml:space="preserve"> apoy</w:t>
            </w:r>
            <w:r>
              <w:rPr>
                <w:rFonts w:cs="Arial"/>
                <w:color w:val="000000"/>
                <w:sz w:val="24"/>
                <w:szCs w:val="24"/>
              </w:rPr>
              <w:t>ar</w:t>
            </w:r>
            <w:r w:rsidRPr="00AB253B">
              <w:rPr>
                <w:rFonts w:cs="Arial"/>
                <w:color w:val="000000"/>
                <w:sz w:val="24"/>
                <w:szCs w:val="24"/>
              </w:rPr>
              <w:t xml:space="preserve">  los programas liderados por el Ministerio de Vivienda Ciudad y Territorio</w:t>
            </w:r>
            <w:r w:rsidR="008878BB">
              <w:rPr>
                <w:rFonts w:cs="Arial"/>
                <w:color w:val="000000"/>
                <w:sz w:val="24"/>
                <w:szCs w:val="24"/>
              </w:rPr>
              <w:t xml:space="preserve">. </w:t>
            </w:r>
          </w:p>
          <w:p w14:paraId="246AFF80" w14:textId="77777777" w:rsidR="008878BB" w:rsidRDefault="008878BB" w:rsidP="006F303A">
            <w:pPr>
              <w:jc w:val="both"/>
              <w:rPr>
                <w:rFonts w:cs="Arial"/>
                <w:color w:val="000000"/>
                <w:sz w:val="24"/>
                <w:szCs w:val="24"/>
              </w:rPr>
            </w:pPr>
          </w:p>
          <w:p w14:paraId="1C8D9A45" w14:textId="5ABD1F6A" w:rsidR="006F303A" w:rsidRDefault="008878BB" w:rsidP="006F303A">
            <w:pPr>
              <w:jc w:val="both"/>
              <w:rPr>
                <w:rFonts w:cs="Arial"/>
                <w:color w:val="000000"/>
                <w:sz w:val="24"/>
                <w:szCs w:val="24"/>
              </w:rPr>
            </w:pPr>
            <w:r>
              <w:rPr>
                <w:rFonts w:cs="Arial"/>
                <w:color w:val="000000"/>
                <w:sz w:val="24"/>
                <w:szCs w:val="24"/>
              </w:rPr>
              <w:t>A</w:t>
            </w:r>
            <w:r w:rsidR="00902302">
              <w:rPr>
                <w:rFonts w:cs="Arial"/>
                <w:color w:val="000000"/>
                <w:sz w:val="24"/>
                <w:szCs w:val="24"/>
              </w:rPr>
              <w:t>sí mismo, producto</w:t>
            </w:r>
            <w:r w:rsidR="006F303A">
              <w:rPr>
                <w:rFonts w:cs="Arial"/>
                <w:color w:val="000000"/>
                <w:sz w:val="24"/>
                <w:szCs w:val="24"/>
              </w:rPr>
              <w:t xml:space="preserve"> de la maduración de la operación del crédito constructor desde su puesta en marcha en septiembre de 2023</w:t>
            </w:r>
            <w:r w:rsidR="006B5A67">
              <w:rPr>
                <w:rFonts w:cs="Arial"/>
                <w:color w:val="000000"/>
                <w:sz w:val="24"/>
                <w:szCs w:val="24"/>
              </w:rPr>
              <w:t>,</w:t>
            </w:r>
            <w:r w:rsidR="00902302">
              <w:rPr>
                <w:rFonts w:cs="Arial"/>
                <w:color w:val="000000"/>
                <w:sz w:val="24"/>
                <w:szCs w:val="24"/>
              </w:rPr>
              <w:t xml:space="preserve"> se han identificado variables </w:t>
            </w:r>
            <w:r w:rsidR="00C943A0">
              <w:rPr>
                <w:rFonts w:cs="Arial"/>
                <w:color w:val="000000"/>
                <w:sz w:val="24"/>
                <w:szCs w:val="24"/>
              </w:rPr>
              <w:t>que deben ser ajustadas y alineadas a la banca privada, por lo tanto,</w:t>
            </w:r>
            <w:r w:rsidR="004506C3">
              <w:rPr>
                <w:rFonts w:cs="Arial"/>
                <w:color w:val="000000"/>
                <w:sz w:val="24"/>
                <w:szCs w:val="24"/>
              </w:rPr>
              <w:t xml:space="preserve"> se hace necesario modificar el Reglamento de Crédito y Leasing Habitacional- </w:t>
            </w:r>
            <w:r w:rsidR="00902302">
              <w:rPr>
                <w:rFonts w:cs="Arial"/>
                <w:color w:val="000000"/>
                <w:sz w:val="24"/>
                <w:szCs w:val="24"/>
              </w:rPr>
              <w:t>Capitulo 5</w:t>
            </w:r>
            <w:r w:rsidR="006F303A">
              <w:rPr>
                <w:rFonts w:cs="Arial"/>
                <w:color w:val="000000"/>
                <w:sz w:val="24"/>
                <w:szCs w:val="24"/>
              </w:rPr>
              <w:t xml:space="preserve"> como parte de la mejora continua del mismo. </w:t>
            </w:r>
          </w:p>
          <w:p w14:paraId="40F97A0F" w14:textId="77777777" w:rsidR="00B7510A" w:rsidRDefault="00B7510A" w:rsidP="006F303A">
            <w:pPr>
              <w:jc w:val="both"/>
              <w:rPr>
                <w:rFonts w:cs="Arial"/>
                <w:color w:val="000000"/>
                <w:sz w:val="24"/>
                <w:szCs w:val="24"/>
              </w:rPr>
            </w:pPr>
          </w:p>
          <w:p w14:paraId="2E060593" w14:textId="77777777" w:rsidR="006F303A" w:rsidRDefault="006F303A" w:rsidP="006F303A">
            <w:pPr>
              <w:jc w:val="both"/>
              <w:rPr>
                <w:rFonts w:cs="Arial"/>
                <w:color w:val="000000"/>
                <w:sz w:val="24"/>
                <w:szCs w:val="24"/>
              </w:rPr>
            </w:pPr>
            <w:r w:rsidRPr="006A69AD">
              <w:rPr>
                <w:rFonts w:cs="Arial"/>
                <w:b/>
                <w:bCs/>
                <w:color w:val="000000"/>
                <w:sz w:val="24"/>
                <w:szCs w:val="24"/>
              </w:rPr>
              <w:t>Numeral 5.2.1</w:t>
            </w:r>
            <w:r>
              <w:rPr>
                <w:rFonts w:cs="Arial"/>
                <w:color w:val="000000"/>
                <w:sz w:val="24"/>
                <w:szCs w:val="24"/>
              </w:rPr>
              <w:t xml:space="preserve">: </w:t>
            </w:r>
            <w:r w:rsidRPr="006A69AD">
              <w:rPr>
                <w:rFonts w:cs="Arial"/>
                <w:color w:val="000000"/>
                <w:sz w:val="24"/>
                <w:szCs w:val="24"/>
              </w:rPr>
              <w:t>Se Incluye los municipios categoría 3 y Bogotá D.C, en los proyectos inmobiliarios VIP y VIS en zonas rurales y urbanas a nivel Nacional.</w:t>
            </w:r>
          </w:p>
          <w:p w14:paraId="5AC6DFBC" w14:textId="77777777" w:rsidR="004506C3" w:rsidRDefault="004506C3" w:rsidP="006F303A">
            <w:pPr>
              <w:jc w:val="both"/>
              <w:rPr>
                <w:rFonts w:cs="Arial"/>
                <w:color w:val="000000"/>
                <w:sz w:val="24"/>
                <w:szCs w:val="24"/>
              </w:rPr>
            </w:pPr>
          </w:p>
          <w:p w14:paraId="0B5B8700" w14:textId="4814479E" w:rsidR="004506C3" w:rsidRPr="004506C3" w:rsidRDefault="004506C3" w:rsidP="004506C3">
            <w:pPr>
              <w:jc w:val="both"/>
              <w:rPr>
                <w:rFonts w:cs="Arial"/>
                <w:color w:val="000000"/>
                <w:sz w:val="24"/>
                <w:szCs w:val="24"/>
                <w:lang w:val="es-CO"/>
              </w:rPr>
            </w:pPr>
            <w:r>
              <w:rPr>
                <w:rFonts w:cs="Arial"/>
                <w:color w:val="000000"/>
                <w:sz w:val="24"/>
                <w:szCs w:val="24"/>
              </w:rPr>
              <w:t>Lo anterior, te</w:t>
            </w:r>
            <w:r w:rsidRPr="004506C3">
              <w:rPr>
                <w:rFonts w:cs="Arial"/>
                <w:color w:val="000000"/>
                <w:sz w:val="24"/>
                <w:szCs w:val="24"/>
                <w:lang w:val="es-CO"/>
              </w:rPr>
              <w:t xml:space="preserve">niendo en cuenta que el FNA a través de la línea </w:t>
            </w:r>
            <w:r w:rsidR="006B5A67">
              <w:rPr>
                <w:rFonts w:cs="Arial"/>
                <w:color w:val="000000"/>
                <w:sz w:val="24"/>
                <w:szCs w:val="24"/>
                <w:lang w:val="es-CO"/>
              </w:rPr>
              <w:t>C</w:t>
            </w:r>
            <w:r w:rsidRPr="004506C3">
              <w:rPr>
                <w:rFonts w:cs="Arial"/>
                <w:color w:val="000000"/>
                <w:sz w:val="24"/>
                <w:szCs w:val="24"/>
                <w:lang w:val="es-CO"/>
              </w:rPr>
              <w:t xml:space="preserve">rédito </w:t>
            </w:r>
            <w:r w:rsidR="006B5A67">
              <w:rPr>
                <w:rFonts w:cs="Arial"/>
                <w:color w:val="000000"/>
                <w:sz w:val="24"/>
                <w:szCs w:val="24"/>
                <w:lang w:val="es-CO"/>
              </w:rPr>
              <w:t>C</w:t>
            </w:r>
            <w:r w:rsidRPr="004506C3">
              <w:rPr>
                <w:rFonts w:cs="Arial"/>
                <w:color w:val="000000"/>
                <w:sz w:val="24"/>
                <w:szCs w:val="24"/>
                <w:lang w:val="es-CO"/>
              </w:rPr>
              <w:t>onstructor busca apoyar la generación de vivienda para las familias más vulnerables</w:t>
            </w:r>
            <w:r w:rsidR="006B5A67">
              <w:rPr>
                <w:rFonts w:cs="Arial"/>
                <w:color w:val="000000"/>
                <w:sz w:val="24"/>
                <w:szCs w:val="24"/>
                <w:lang w:val="es-CO"/>
              </w:rPr>
              <w:t xml:space="preserve"> de todo el país</w:t>
            </w:r>
            <w:r w:rsidRPr="004506C3">
              <w:rPr>
                <w:rFonts w:cs="Arial"/>
                <w:color w:val="000000"/>
                <w:sz w:val="24"/>
                <w:szCs w:val="24"/>
                <w:lang w:val="es-CO"/>
              </w:rPr>
              <w:t xml:space="preserve">, </w:t>
            </w:r>
            <w:r w:rsidR="006B5A67">
              <w:rPr>
                <w:rFonts w:cs="Arial"/>
                <w:color w:val="000000"/>
                <w:sz w:val="24"/>
                <w:szCs w:val="24"/>
                <w:lang w:val="es-CO"/>
              </w:rPr>
              <w:t xml:space="preserve">lo que hace obligante </w:t>
            </w:r>
            <w:r w:rsidRPr="004506C3">
              <w:rPr>
                <w:rFonts w:cs="Arial"/>
                <w:color w:val="000000"/>
                <w:sz w:val="24"/>
                <w:szCs w:val="24"/>
                <w:lang w:val="es-CO"/>
              </w:rPr>
              <w:t>inclu</w:t>
            </w:r>
            <w:r w:rsidR="006B5A67">
              <w:rPr>
                <w:rFonts w:cs="Arial"/>
                <w:color w:val="000000"/>
                <w:sz w:val="24"/>
                <w:szCs w:val="24"/>
                <w:lang w:val="es-CO"/>
              </w:rPr>
              <w:t xml:space="preserve">ir a </w:t>
            </w:r>
            <w:r w:rsidRPr="004506C3">
              <w:rPr>
                <w:rFonts w:cs="Arial"/>
                <w:color w:val="000000"/>
                <w:sz w:val="24"/>
                <w:szCs w:val="24"/>
                <w:lang w:val="es-CO"/>
              </w:rPr>
              <w:t>Bogotá</w:t>
            </w:r>
            <w:r w:rsidR="006B5A67">
              <w:rPr>
                <w:rFonts w:cs="Arial"/>
                <w:color w:val="000000"/>
                <w:sz w:val="24"/>
                <w:szCs w:val="24"/>
                <w:lang w:val="es-CO"/>
              </w:rPr>
              <w:t xml:space="preserve"> D.C</w:t>
            </w:r>
            <w:r w:rsidRPr="004506C3">
              <w:rPr>
                <w:rFonts w:cs="Arial"/>
                <w:color w:val="000000"/>
                <w:sz w:val="24"/>
                <w:szCs w:val="24"/>
                <w:lang w:val="es-CO"/>
              </w:rPr>
              <w:t xml:space="preserve"> y </w:t>
            </w:r>
            <w:r>
              <w:rPr>
                <w:rFonts w:cs="Arial"/>
                <w:color w:val="000000"/>
                <w:sz w:val="24"/>
                <w:szCs w:val="24"/>
                <w:lang w:val="es-CO"/>
              </w:rPr>
              <w:t xml:space="preserve">municipios </w:t>
            </w:r>
            <w:r w:rsidRPr="004506C3">
              <w:rPr>
                <w:rFonts w:cs="Arial"/>
                <w:color w:val="000000"/>
                <w:sz w:val="24"/>
                <w:szCs w:val="24"/>
                <w:lang w:val="es-CO"/>
              </w:rPr>
              <w:t>categoría 3 por su alta demanda</w:t>
            </w:r>
            <w:r>
              <w:rPr>
                <w:rFonts w:cs="Arial"/>
                <w:color w:val="000000"/>
                <w:sz w:val="24"/>
                <w:szCs w:val="24"/>
                <w:lang w:val="es-CO"/>
              </w:rPr>
              <w:t xml:space="preserve"> de vivienda</w:t>
            </w:r>
            <w:r w:rsidRPr="004506C3">
              <w:rPr>
                <w:rFonts w:cs="Arial"/>
                <w:color w:val="000000"/>
                <w:sz w:val="24"/>
                <w:szCs w:val="24"/>
                <w:lang w:val="es-CO"/>
              </w:rPr>
              <w:t xml:space="preserve">. </w:t>
            </w:r>
          </w:p>
          <w:p w14:paraId="1D88889F" w14:textId="77777777" w:rsidR="004506C3" w:rsidRDefault="004506C3" w:rsidP="006F303A">
            <w:pPr>
              <w:jc w:val="both"/>
              <w:rPr>
                <w:rFonts w:cs="Arial"/>
                <w:color w:val="000000"/>
                <w:sz w:val="24"/>
                <w:szCs w:val="24"/>
              </w:rPr>
            </w:pPr>
          </w:p>
          <w:p w14:paraId="3810B072" w14:textId="77777777" w:rsidR="006F303A" w:rsidRDefault="006F303A" w:rsidP="006F303A">
            <w:pPr>
              <w:jc w:val="both"/>
              <w:rPr>
                <w:rFonts w:cs="Arial"/>
                <w:color w:val="000000"/>
                <w:sz w:val="24"/>
                <w:szCs w:val="24"/>
              </w:rPr>
            </w:pPr>
          </w:p>
          <w:p w14:paraId="734DC94C" w14:textId="6D319A87" w:rsidR="006F303A" w:rsidRDefault="006F303A" w:rsidP="006F303A">
            <w:pPr>
              <w:jc w:val="both"/>
              <w:rPr>
                <w:rFonts w:cs="Arial"/>
                <w:color w:val="000000"/>
                <w:sz w:val="24"/>
                <w:szCs w:val="24"/>
              </w:rPr>
            </w:pPr>
            <w:r w:rsidRPr="006A69AD">
              <w:rPr>
                <w:rFonts w:cs="Arial"/>
                <w:b/>
                <w:bCs/>
                <w:color w:val="000000"/>
                <w:sz w:val="24"/>
                <w:szCs w:val="24"/>
              </w:rPr>
              <w:t>Numeral 5.3.1:</w:t>
            </w:r>
            <w:r>
              <w:rPr>
                <w:rFonts w:cs="Arial"/>
                <w:color w:val="000000"/>
                <w:sz w:val="24"/>
                <w:szCs w:val="24"/>
              </w:rPr>
              <w:t xml:space="preserve"> </w:t>
            </w:r>
            <w:r w:rsidRPr="006A69AD">
              <w:rPr>
                <w:rFonts w:cs="Arial"/>
                <w:color w:val="000000"/>
                <w:sz w:val="24"/>
                <w:szCs w:val="24"/>
              </w:rPr>
              <w:t>Se</w:t>
            </w:r>
            <w:r>
              <w:rPr>
                <w:rFonts w:cs="Arial"/>
                <w:color w:val="000000"/>
                <w:sz w:val="24"/>
                <w:szCs w:val="24"/>
              </w:rPr>
              <w:t xml:space="preserve"> </w:t>
            </w:r>
            <w:r w:rsidR="00B7510A">
              <w:rPr>
                <w:rFonts w:cs="Arial"/>
                <w:color w:val="000000"/>
                <w:sz w:val="24"/>
                <w:szCs w:val="24"/>
              </w:rPr>
              <w:t>ampli</w:t>
            </w:r>
            <w:r w:rsidR="006B5A67">
              <w:rPr>
                <w:rFonts w:cs="Arial"/>
                <w:color w:val="000000"/>
                <w:sz w:val="24"/>
                <w:szCs w:val="24"/>
              </w:rPr>
              <w:t>a</w:t>
            </w:r>
            <w:r w:rsidR="00B7510A">
              <w:rPr>
                <w:rFonts w:cs="Arial"/>
                <w:color w:val="000000"/>
                <w:sz w:val="24"/>
                <w:szCs w:val="24"/>
              </w:rPr>
              <w:t xml:space="preserve"> texto</w:t>
            </w:r>
            <w:r>
              <w:rPr>
                <w:rFonts w:cs="Arial"/>
                <w:color w:val="000000"/>
                <w:sz w:val="24"/>
                <w:szCs w:val="24"/>
              </w:rPr>
              <w:t xml:space="preserve">, </w:t>
            </w:r>
            <w:r w:rsidRPr="006A69AD">
              <w:rPr>
                <w:rFonts w:cs="Arial"/>
                <w:color w:val="000000"/>
                <w:sz w:val="24"/>
                <w:szCs w:val="24"/>
              </w:rPr>
              <w:t xml:space="preserve">aclarando las figuras jurídicas que podrán ser sujeto de Crédito Constructor. </w:t>
            </w:r>
          </w:p>
          <w:p w14:paraId="5BC9C854" w14:textId="77777777" w:rsidR="00B7510A" w:rsidRDefault="00B7510A" w:rsidP="006F303A">
            <w:pPr>
              <w:jc w:val="both"/>
              <w:rPr>
                <w:rFonts w:cs="Arial"/>
                <w:color w:val="000000"/>
                <w:sz w:val="24"/>
                <w:szCs w:val="24"/>
              </w:rPr>
            </w:pPr>
          </w:p>
          <w:p w14:paraId="0A30582E" w14:textId="1DB2F46A" w:rsidR="006F303A" w:rsidRDefault="001004FD" w:rsidP="006F303A">
            <w:pPr>
              <w:jc w:val="both"/>
              <w:rPr>
                <w:rFonts w:cs="Arial"/>
                <w:color w:val="000000"/>
                <w:sz w:val="24"/>
                <w:szCs w:val="24"/>
              </w:rPr>
            </w:pPr>
            <w:r>
              <w:rPr>
                <w:rFonts w:cs="Arial"/>
                <w:color w:val="000000"/>
                <w:sz w:val="24"/>
                <w:szCs w:val="24"/>
              </w:rPr>
              <w:t>L</w:t>
            </w:r>
            <w:r w:rsidR="00B7510A">
              <w:rPr>
                <w:rFonts w:cs="Arial"/>
                <w:color w:val="000000"/>
                <w:sz w:val="24"/>
                <w:szCs w:val="24"/>
              </w:rPr>
              <w:t>o anterior</w:t>
            </w:r>
            <w:r w:rsidR="00C943A0">
              <w:rPr>
                <w:rFonts w:cs="Arial"/>
                <w:color w:val="000000"/>
                <w:sz w:val="24"/>
                <w:szCs w:val="24"/>
              </w:rPr>
              <w:t>,</w:t>
            </w:r>
            <w:r w:rsidR="00B7510A">
              <w:rPr>
                <w:rFonts w:cs="Arial"/>
                <w:color w:val="000000"/>
                <w:sz w:val="24"/>
                <w:szCs w:val="24"/>
              </w:rPr>
              <w:t xml:space="preserve"> por cuanto el texto actual, hace referencia a que las </w:t>
            </w:r>
            <w:r w:rsidR="006B5A67">
              <w:rPr>
                <w:rFonts w:cs="Arial"/>
                <w:color w:val="000000"/>
                <w:sz w:val="24"/>
                <w:szCs w:val="24"/>
              </w:rPr>
              <w:t>U</w:t>
            </w:r>
            <w:r w:rsidR="00B7510A">
              <w:rPr>
                <w:rFonts w:cs="Arial"/>
                <w:color w:val="000000"/>
                <w:sz w:val="24"/>
                <w:szCs w:val="24"/>
              </w:rPr>
              <w:t xml:space="preserve">niones </w:t>
            </w:r>
            <w:r w:rsidR="006B5A67">
              <w:rPr>
                <w:rFonts w:cs="Arial"/>
                <w:color w:val="000000"/>
                <w:sz w:val="24"/>
                <w:szCs w:val="24"/>
              </w:rPr>
              <w:t>Te</w:t>
            </w:r>
            <w:r w:rsidR="00B7510A">
              <w:rPr>
                <w:rFonts w:cs="Arial"/>
                <w:color w:val="000000"/>
                <w:sz w:val="24"/>
                <w:szCs w:val="24"/>
              </w:rPr>
              <w:t xml:space="preserve">mporales o </w:t>
            </w:r>
            <w:r w:rsidR="006B5A67">
              <w:rPr>
                <w:rFonts w:cs="Arial"/>
                <w:color w:val="000000"/>
                <w:sz w:val="24"/>
                <w:szCs w:val="24"/>
              </w:rPr>
              <w:t>C</w:t>
            </w:r>
            <w:r w:rsidR="00B7510A">
              <w:rPr>
                <w:rFonts w:cs="Arial"/>
                <w:color w:val="000000"/>
                <w:sz w:val="24"/>
                <w:szCs w:val="24"/>
              </w:rPr>
              <w:t>onsocios son sujetos de crédito, por lo</w:t>
            </w:r>
            <w:r>
              <w:rPr>
                <w:rFonts w:cs="Arial"/>
                <w:color w:val="000000"/>
                <w:sz w:val="24"/>
                <w:szCs w:val="24"/>
              </w:rPr>
              <w:t xml:space="preserve"> tanto</w:t>
            </w:r>
            <w:r w:rsidR="00B7510A">
              <w:rPr>
                <w:rFonts w:cs="Arial"/>
                <w:color w:val="000000"/>
                <w:sz w:val="24"/>
                <w:szCs w:val="24"/>
              </w:rPr>
              <w:t xml:space="preserve"> se requiere aclarar en la nueva versión </w:t>
            </w:r>
            <w:r>
              <w:rPr>
                <w:rFonts w:cs="Arial"/>
                <w:color w:val="000000"/>
                <w:sz w:val="24"/>
                <w:szCs w:val="24"/>
              </w:rPr>
              <w:t>que s</w:t>
            </w:r>
            <w:r w:rsidRPr="001004FD">
              <w:rPr>
                <w:rFonts w:cs="Arial"/>
                <w:color w:val="000000"/>
                <w:sz w:val="24"/>
                <w:szCs w:val="24"/>
              </w:rPr>
              <w:t>e podrá otorgar Crédito Constructor a las personas jurídicas que constituyan una  Unión Temporal o Consorcio</w:t>
            </w:r>
            <w:r>
              <w:rPr>
                <w:rFonts w:cs="Arial"/>
                <w:color w:val="000000"/>
                <w:sz w:val="24"/>
                <w:szCs w:val="24"/>
              </w:rPr>
              <w:t>.</w:t>
            </w:r>
          </w:p>
          <w:p w14:paraId="785EF0C0" w14:textId="77777777" w:rsidR="001004FD" w:rsidRPr="006A69AD" w:rsidRDefault="001004FD" w:rsidP="006F303A">
            <w:pPr>
              <w:jc w:val="both"/>
              <w:rPr>
                <w:rFonts w:cs="Arial"/>
                <w:color w:val="000000"/>
                <w:sz w:val="24"/>
                <w:szCs w:val="24"/>
              </w:rPr>
            </w:pPr>
          </w:p>
          <w:p w14:paraId="7BB3A204" w14:textId="77777777" w:rsidR="006F303A" w:rsidRDefault="006F303A" w:rsidP="006F303A">
            <w:pPr>
              <w:jc w:val="both"/>
              <w:rPr>
                <w:rFonts w:cs="Arial"/>
                <w:color w:val="000000"/>
                <w:sz w:val="24"/>
                <w:szCs w:val="24"/>
              </w:rPr>
            </w:pPr>
            <w:r w:rsidRPr="006A69AD">
              <w:rPr>
                <w:rFonts w:cs="Arial"/>
                <w:b/>
                <w:bCs/>
                <w:color w:val="000000"/>
                <w:sz w:val="24"/>
                <w:szCs w:val="24"/>
              </w:rPr>
              <w:t>Numeral 5.5.2</w:t>
            </w:r>
            <w:r>
              <w:rPr>
                <w:rFonts w:cs="Arial"/>
                <w:color w:val="000000"/>
                <w:sz w:val="24"/>
                <w:szCs w:val="24"/>
              </w:rPr>
              <w:t xml:space="preserve">. </w:t>
            </w:r>
            <w:r w:rsidRPr="006A69AD">
              <w:rPr>
                <w:rFonts w:cs="Arial"/>
                <w:color w:val="000000"/>
                <w:sz w:val="24"/>
                <w:szCs w:val="24"/>
              </w:rPr>
              <w:t>Se definen los costos financiables y se delimitan los costos no financiables.</w:t>
            </w:r>
          </w:p>
          <w:p w14:paraId="63A43A5A" w14:textId="77777777" w:rsidR="001004FD" w:rsidRDefault="001004FD" w:rsidP="006F303A">
            <w:pPr>
              <w:jc w:val="both"/>
              <w:rPr>
                <w:rFonts w:cs="Arial"/>
                <w:color w:val="000000"/>
                <w:sz w:val="24"/>
                <w:szCs w:val="24"/>
              </w:rPr>
            </w:pPr>
          </w:p>
          <w:p w14:paraId="1E98D1AA" w14:textId="64EBE110" w:rsidR="001004FD" w:rsidRDefault="001004FD" w:rsidP="006F303A">
            <w:pPr>
              <w:jc w:val="both"/>
              <w:rPr>
                <w:rFonts w:cs="Arial"/>
                <w:color w:val="000000"/>
                <w:sz w:val="24"/>
                <w:szCs w:val="24"/>
              </w:rPr>
            </w:pPr>
            <w:r>
              <w:rPr>
                <w:rFonts w:cs="Arial"/>
                <w:color w:val="000000"/>
                <w:sz w:val="24"/>
                <w:szCs w:val="24"/>
              </w:rPr>
              <w:t>Esto debido a que el</w:t>
            </w:r>
            <w:r w:rsidRPr="001004FD">
              <w:rPr>
                <w:rFonts w:cs="Arial"/>
                <w:color w:val="000000"/>
                <w:sz w:val="24"/>
                <w:szCs w:val="24"/>
              </w:rPr>
              <w:t xml:space="preserve"> FNA a través de la línea crédito constructor </w:t>
            </w:r>
            <w:r>
              <w:rPr>
                <w:rFonts w:cs="Arial"/>
                <w:color w:val="000000"/>
                <w:sz w:val="24"/>
                <w:szCs w:val="24"/>
              </w:rPr>
              <w:t>busca</w:t>
            </w:r>
            <w:r w:rsidRPr="001004FD">
              <w:rPr>
                <w:rFonts w:cs="Arial"/>
                <w:color w:val="000000"/>
                <w:sz w:val="24"/>
                <w:szCs w:val="24"/>
              </w:rPr>
              <w:t xml:space="preserve"> facilitar la construcción de proyectos de vivienda VIS</w:t>
            </w:r>
            <w:r w:rsidR="006B5A67">
              <w:rPr>
                <w:rFonts w:cs="Arial"/>
                <w:color w:val="000000"/>
                <w:sz w:val="24"/>
                <w:szCs w:val="24"/>
              </w:rPr>
              <w:t xml:space="preserve"> y VIP </w:t>
            </w:r>
            <w:r>
              <w:rPr>
                <w:rFonts w:cs="Arial"/>
                <w:color w:val="000000"/>
                <w:sz w:val="24"/>
                <w:szCs w:val="24"/>
              </w:rPr>
              <w:t>proponiendo</w:t>
            </w:r>
            <w:r w:rsidRPr="001004FD">
              <w:rPr>
                <w:rFonts w:cs="Arial"/>
                <w:color w:val="000000"/>
                <w:sz w:val="24"/>
                <w:szCs w:val="24"/>
              </w:rPr>
              <w:t xml:space="preserve"> definir de manera favorable los costos financiables y limitar los no financiables; de esta forma también se alinea el producto con la banca privada</w:t>
            </w:r>
            <w:r w:rsidR="00902302">
              <w:rPr>
                <w:rFonts w:cs="Arial"/>
                <w:color w:val="000000"/>
                <w:sz w:val="24"/>
                <w:szCs w:val="24"/>
              </w:rPr>
              <w:t>.</w:t>
            </w:r>
          </w:p>
          <w:p w14:paraId="355B7455" w14:textId="77777777" w:rsidR="006F303A" w:rsidRDefault="006F303A" w:rsidP="006F303A">
            <w:pPr>
              <w:jc w:val="both"/>
              <w:rPr>
                <w:rFonts w:cs="Arial"/>
                <w:color w:val="000000"/>
                <w:sz w:val="24"/>
                <w:szCs w:val="24"/>
              </w:rPr>
            </w:pPr>
          </w:p>
          <w:p w14:paraId="108AA48B" w14:textId="2478C98F" w:rsidR="006F303A" w:rsidRDefault="006F303A" w:rsidP="006F303A">
            <w:pPr>
              <w:jc w:val="both"/>
              <w:rPr>
                <w:rFonts w:cs="Arial"/>
                <w:color w:val="000000"/>
                <w:sz w:val="24"/>
                <w:szCs w:val="24"/>
              </w:rPr>
            </w:pPr>
            <w:r w:rsidRPr="006A69AD">
              <w:rPr>
                <w:rFonts w:cs="Arial"/>
                <w:b/>
                <w:bCs/>
                <w:color w:val="000000"/>
                <w:sz w:val="24"/>
                <w:szCs w:val="24"/>
              </w:rPr>
              <w:t>Numeral 5.10.3</w:t>
            </w:r>
            <w:r w:rsidRPr="00AB253B">
              <w:rPr>
                <w:rFonts w:cs="Arial"/>
                <w:color w:val="000000"/>
                <w:sz w:val="24"/>
                <w:szCs w:val="24"/>
              </w:rPr>
              <w:t xml:space="preserve"> </w:t>
            </w:r>
            <w:r w:rsidR="00BA18B5" w:rsidRPr="000A1FC2">
              <w:rPr>
                <w:rFonts w:cs="Arial"/>
                <w:b/>
                <w:bCs/>
              </w:rPr>
              <w:t xml:space="preserve"> </w:t>
            </w:r>
            <w:r w:rsidR="00BA18B5" w:rsidRPr="00BA18B5">
              <w:rPr>
                <w:rFonts w:cs="Arial"/>
                <w:sz w:val="24"/>
                <w:szCs w:val="24"/>
              </w:rPr>
              <w:t>Suscripción del Pagaré y Carta de Instrucciones</w:t>
            </w:r>
            <w:r w:rsidR="00BA18B5" w:rsidRPr="00BA18B5">
              <w:rPr>
                <w:rFonts w:cs="Arial"/>
                <w:sz w:val="24"/>
                <w:szCs w:val="24"/>
              </w:rPr>
              <w:t>:</w:t>
            </w:r>
            <w:r w:rsidR="00BA18B5" w:rsidRPr="000A1FC2">
              <w:rPr>
                <w:rFonts w:cs="Arial"/>
                <w:b/>
                <w:bCs/>
              </w:rPr>
              <w:t xml:space="preserve"> </w:t>
            </w:r>
            <w:r w:rsidRPr="006A69AD">
              <w:rPr>
                <w:rFonts w:cs="Arial"/>
                <w:color w:val="000000"/>
                <w:sz w:val="24"/>
                <w:szCs w:val="24"/>
              </w:rPr>
              <w:t xml:space="preserve">Se adiciona </w:t>
            </w:r>
            <w:r w:rsidR="00BA18B5">
              <w:rPr>
                <w:rFonts w:cs="Arial"/>
                <w:color w:val="000000"/>
                <w:sz w:val="24"/>
                <w:szCs w:val="24"/>
              </w:rPr>
              <w:t xml:space="preserve">texto en el </w:t>
            </w:r>
            <w:r w:rsidRPr="006A69AD">
              <w:rPr>
                <w:rFonts w:cs="Arial"/>
                <w:color w:val="000000"/>
                <w:sz w:val="24"/>
                <w:szCs w:val="24"/>
              </w:rPr>
              <w:t xml:space="preserve">parágrafo. </w:t>
            </w:r>
          </w:p>
          <w:p w14:paraId="1291A780" w14:textId="77777777" w:rsidR="00902302" w:rsidRPr="006A69AD" w:rsidRDefault="00902302" w:rsidP="006F303A">
            <w:pPr>
              <w:jc w:val="both"/>
              <w:rPr>
                <w:rFonts w:cs="Arial"/>
                <w:color w:val="000000"/>
                <w:sz w:val="24"/>
                <w:szCs w:val="24"/>
              </w:rPr>
            </w:pPr>
          </w:p>
          <w:p w14:paraId="12DE756F" w14:textId="3CBC17EE" w:rsidR="00902302" w:rsidRPr="00902302" w:rsidRDefault="008878BB" w:rsidP="00902302">
            <w:pPr>
              <w:jc w:val="both"/>
              <w:rPr>
                <w:rFonts w:cs="Arial"/>
                <w:color w:val="000000"/>
                <w:sz w:val="24"/>
                <w:szCs w:val="24"/>
                <w:lang w:val="es-CO"/>
              </w:rPr>
            </w:pPr>
            <w:r>
              <w:rPr>
                <w:rFonts w:cs="Arial"/>
                <w:color w:val="000000"/>
                <w:sz w:val="24"/>
                <w:szCs w:val="24"/>
              </w:rPr>
              <w:t>S</w:t>
            </w:r>
            <w:r w:rsidR="00902302" w:rsidRPr="00902302">
              <w:rPr>
                <w:rFonts w:cs="Arial"/>
                <w:color w:val="000000"/>
                <w:sz w:val="24"/>
                <w:szCs w:val="24"/>
              </w:rPr>
              <w:t>e</w:t>
            </w:r>
            <w:r w:rsidR="00902302" w:rsidRPr="00902302">
              <w:rPr>
                <w:rFonts w:cs="Arial"/>
                <w:color w:val="000000"/>
                <w:sz w:val="24"/>
                <w:szCs w:val="24"/>
                <w:lang w:val="es-CO"/>
              </w:rPr>
              <w:t xml:space="preserve"> busca </w:t>
            </w:r>
            <w:r w:rsidR="008271C7">
              <w:rPr>
                <w:rFonts w:cs="Arial"/>
                <w:color w:val="000000"/>
                <w:sz w:val="24"/>
                <w:szCs w:val="24"/>
                <w:lang w:val="es-CO"/>
              </w:rPr>
              <w:t>a</w:t>
            </w:r>
            <w:r w:rsidR="00902302" w:rsidRPr="00902302">
              <w:rPr>
                <w:rFonts w:cs="Arial"/>
                <w:color w:val="000000"/>
                <w:sz w:val="24"/>
                <w:szCs w:val="24"/>
                <w:lang w:val="es-CO"/>
              </w:rPr>
              <w:t xml:space="preserve">linear el producto con la práctica de la banca privada, se propone que los deudores solidarios del crédito sean los accionistas que representen la participación dominante en la empresa. </w:t>
            </w:r>
          </w:p>
          <w:p w14:paraId="4060D69F" w14:textId="77777777" w:rsidR="00AB253B" w:rsidRPr="008878BB" w:rsidRDefault="00AB253B" w:rsidP="00B44160">
            <w:pPr>
              <w:jc w:val="both"/>
              <w:rPr>
                <w:rFonts w:cs="Arial"/>
                <w:b/>
                <w:sz w:val="24"/>
                <w:szCs w:val="24"/>
                <w:lang w:val="es-CO"/>
              </w:rPr>
            </w:pPr>
          </w:p>
          <w:p w14:paraId="2B1BB513" w14:textId="674F5313" w:rsidR="005902B8" w:rsidRPr="001234DE" w:rsidRDefault="00557544" w:rsidP="00B44160">
            <w:pPr>
              <w:jc w:val="both"/>
              <w:rPr>
                <w:rFonts w:cs="Arial"/>
                <w:sz w:val="24"/>
                <w:szCs w:val="24"/>
              </w:rPr>
            </w:pPr>
            <w:r w:rsidRPr="001234DE">
              <w:rPr>
                <w:rFonts w:cs="Arial"/>
                <w:b/>
                <w:sz w:val="24"/>
                <w:szCs w:val="24"/>
              </w:rPr>
              <w:t>AMBITO DE APLICACIÓN DEL RESPECTIVO ACTO Y SUJETO A QUIEN VA DIRIGIDO:</w:t>
            </w:r>
            <w:r w:rsidR="004F7BFB" w:rsidRPr="001234DE">
              <w:rPr>
                <w:rFonts w:cs="Arial"/>
                <w:b/>
                <w:sz w:val="24"/>
                <w:szCs w:val="24"/>
              </w:rPr>
              <w:t xml:space="preserve"> </w:t>
            </w:r>
            <w:r w:rsidR="004F7BFB" w:rsidRPr="001234DE">
              <w:rPr>
                <w:rFonts w:cs="Arial"/>
                <w:sz w:val="24"/>
                <w:szCs w:val="24"/>
              </w:rPr>
              <w:t xml:space="preserve">El proyecto va dirigido </w:t>
            </w:r>
            <w:r w:rsidR="007B7260">
              <w:rPr>
                <w:rFonts w:cs="Arial"/>
                <w:sz w:val="24"/>
                <w:szCs w:val="24"/>
              </w:rPr>
              <w:t xml:space="preserve">a personas jurídicas y/o </w:t>
            </w:r>
            <w:r w:rsidR="004F7BFB" w:rsidRPr="001234DE">
              <w:rPr>
                <w:rFonts w:cs="Arial"/>
                <w:sz w:val="24"/>
                <w:szCs w:val="24"/>
              </w:rPr>
              <w:t xml:space="preserve"> </w:t>
            </w:r>
            <w:r w:rsidR="007B7260">
              <w:rPr>
                <w:rFonts w:cs="Arial"/>
                <w:sz w:val="24"/>
                <w:szCs w:val="24"/>
              </w:rPr>
              <w:t>n</w:t>
            </w:r>
            <w:r w:rsidR="004F7BFB" w:rsidRPr="001234DE">
              <w:rPr>
                <w:rFonts w:cs="Arial"/>
                <w:sz w:val="24"/>
                <w:szCs w:val="24"/>
              </w:rPr>
              <w:t>a</w:t>
            </w:r>
            <w:r w:rsidR="007B7260">
              <w:rPr>
                <w:rFonts w:cs="Arial"/>
                <w:sz w:val="24"/>
                <w:szCs w:val="24"/>
              </w:rPr>
              <w:t>turales con establecimiento de comercio, que tengan dentro de su objeto la actividad de promoción, venta y construcción de vivienda nueva</w:t>
            </w:r>
            <w:r w:rsidR="00C726F5">
              <w:rPr>
                <w:rFonts w:cs="Arial"/>
                <w:sz w:val="24"/>
                <w:szCs w:val="24"/>
              </w:rPr>
              <w:t>.</w:t>
            </w:r>
            <w:r w:rsidR="00AD039D" w:rsidRPr="001234DE">
              <w:rPr>
                <w:rFonts w:cs="Arial"/>
                <w:sz w:val="24"/>
                <w:szCs w:val="24"/>
              </w:rPr>
              <w:t xml:space="preserve"> </w:t>
            </w:r>
          </w:p>
          <w:p w14:paraId="60FE7131" w14:textId="77777777" w:rsidR="00DD2066" w:rsidRPr="001234DE" w:rsidRDefault="00DD2066" w:rsidP="00B44160">
            <w:pPr>
              <w:jc w:val="both"/>
              <w:rPr>
                <w:rFonts w:cs="Arial"/>
                <w:sz w:val="24"/>
                <w:szCs w:val="24"/>
              </w:rPr>
            </w:pPr>
          </w:p>
        </w:tc>
      </w:tr>
      <w:tr w:rsidR="00A56AE8" w:rsidRPr="001234DE" w14:paraId="2972569C" w14:textId="77777777" w:rsidTr="009C2732">
        <w:trPr>
          <w:trHeight w:val="511"/>
        </w:trPr>
        <w:tc>
          <w:tcPr>
            <w:tcW w:w="8977" w:type="dxa"/>
          </w:tcPr>
          <w:p w14:paraId="517BC115" w14:textId="77777777" w:rsidR="00AA6BD0" w:rsidRPr="001234DE" w:rsidRDefault="00AA6BD0" w:rsidP="009C2732">
            <w:pPr>
              <w:rPr>
                <w:rFonts w:cs="Arial"/>
                <w:sz w:val="24"/>
                <w:szCs w:val="24"/>
              </w:rPr>
            </w:pPr>
            <w:r w:rsidRPr="001234DE">
              <w:rPr>
                <w:rFonts w:cs="Arial"/>
                <w:b/>
                <w:sz w:val="24"/>
                <w:szCs w:val="24"/>
              </w:rPr>
              <w:lastRenderedPageBreak/>
              <w:t>IMPACTO ECONÓMICO</w:t>
            </w:r>
            <w:r w:rsidR="005203A3" w:rsidRPr="001234DE">
              <w:rPr>
                <w:rFonts w:cs="Arial"/>
                <w:b/>
                <w:sz w:val="24"/>
                <w:szCs w:val="24"/>
              </w:rPr>
              <w:t>:</w:t>
            </w:r>
            <w:r w:rsidRPr="001234DE">
              <w:rPr>
                <w:rFonts w:cs="Arial"/>
                <w:b/>
                <w:sz w:val="24"/>
                <w:szCs w:val="24"/>
              </w:rPr>
              <w:t xml:space="preserve"> </w:t>
            </w:r>
            <w:r w:rsidR="00B6674F" w:rsidRPr="001234DE">
              <w:rPr>
                <w:rFonts w:cs="Arial"/>
                <w:sz w:val="24"/>
                <w:szCs w:val="24"/>
              </w:rPr>
              <w:t xml:space="preserve">No aplica </w:t>
            </w:r>
          </w:p>
          <w:p w14:paraId="13AB308D" w14:textId="77777777" w:rsidR="00974BC6" w:rsidRPr="001234DE" w:rsidRDefault="00974BC6" w:rsidP="009C2732">
            <w:pPr>
              <w:rPr>
                <w:rFonts w:cs="Arial"/>
                <w:sz w:val="24"/>
                <w:szCs w:val="24"/>
              </w:rPr>
            </w:pPr>
          </w:p>
        </w:tc>
      </w:tr>
      <w:tr w:rsidR="00A56AE8" w:rsidRPr="001234DE" w14:paraId="02DC4B90" w14:textId="77777777" w:rsidTr="00692C91">
        <w:trPr>
          <w:trHeight w:val="432"/>
        </w:trPr>
        <w:tc>
          <w:tcPr>
            <w:tcW w:w="8977" w:type="dxa"/>
          </w:tcPr>
          <w:p w14:paraId="227159CB" w14:textId="77777777" w:rsidR="00D41EE3" w:rsidRPr="001234DE" w:rsidRDefault="00DC41F0" w:rsidP="009C2732">
            <w:pPr>
              <w:rPr>
                <w:rFonts w:cs="Arial"/>
                <w:sz w:val="24"/>
                <w:szCs w:val="24"/>
              </w:rPr>
            </w:pPr>
            <w:r w:rsidRPr="001234DE">
              <w:rPr>
                <w:rFonts w:cs="Arial"/>
                <w:b/>
                <w:sz w:val="24"/>
                <w:szCs w:val="24"/>
              </w:rPr>
              <w:t xml:space="preserve">DISPONIBILIDAD PRESUPUESTAL. </w:t>
            </w:r>
            <w:r w:rsidR="00B6674F" w:rsidRPr="001234DE">
              <w:rPr>
                <w:rFonts w:cs="Arial"/>
                <w:sz w:val="24"/>
                <w:szCs w:val="24"/>
              </w:rPr>
              <w:t xml:space="preserve">No aplica </w:t>
            </w:r>
          </w:p>
          <w:p w14:paraId="718E8048" w14:textId="77777777" w:rsidR="00D41EE3" w:rsidRPr="001234DE" w:rsidRDefault="00D41EE3" w:rsidP="009C2732">
            <w:pPr>
              <w:rPr>
                <w:rFonts w:cs="Arial"/>
                <w:sz w:val="24"/>
                <w:szCs w:val="24"/>
              </w:rPr>
            </w:pPr>
          </w:p>
        </w:tc>
      </w:tr>
      <w:tr w:rsidR="00A56AE8" w:rsidRPr="001234DE" w14:paraId="3B721389" w14:textId="77777777" w:rsidTr="009C2732">
        <w:trPr>
          <w:trHeight w:val="806"/>
        </w:trPr>
        <w:tc>
          <w:tcPr>
            <w:tcW w:w="8977" w:type="dxa"/>
          </w:tcPr>
          <w:p w14:paraId="584B7B19" w14:textId="06C5CC1D" w:rsidR="00A56AE8" w:rsidRPr="001234DE" w:rsidRDefault="00AA6BD0" w:rsidP="009C2732">
            <w:pPr>
              <w:rPr>
                <w:rFonts w:cs="Arial"/>
                <w:sz w:val="24"/>
                <w:szCs w:val="24"/>
              </w:rPr>
            </w:pPr>
            <w:r w:rsidRPr="001234DE">
              <w:rPr>
                <w:rFonts w:cs="Arial"/>
                <w:b/>
                <w:sz w:val="24"/>
                <w:szCs w:val="24"/>
              </w:rPr>
              <w:t>IMPACTO MEDIO</w:t>
            </w:r>
            <w:r w:rsidR="00FD1F60" w:rsidRPr="001234DE">
              <w:rPr>
                <w:rFonts w:cs="Arial"/>
                <w:b/>
                <w:sz w:val="24"/>
                <w:szCs w:val="24"/>
              </w:rPr>
              <w:t xml:space="preserve"> </w:t>
            </w:r>
            <w:r w:rsidRPr="001234DE">
              <w:rPr>
                <w:rFonts w:cs="Arial"/>
                <w:b/>
                <w:sz w:val="24"/>
                <w:szCs w:val="24"/>
              </w:rPr>
              <w:t>AMBIENTAL O SOBRE EL PATRIMONIO CULTURAL DE LA NACIÓN</w:t>
            </w:r>
            <w:r w:rsidR="0021642F" w:rsidRPr="001234DE">
              <w:rPr>
                <w:rFonts w:cs="Arial"/>
                <w:b/>
                <w:sz w:val="24"/>
                <w:szCs w:val="24"/>
              </w:rPr>
              <w:t xml:space="preserve">. </w:t>
            </w:r>
            <w:r w:rsidR="00987547" w:rsidRPr="001234DE">
              <w:rPr>
                <w:rFonts w:cs="Arial"/>
                <w:sz w:val="24"/>
                <w:szCs w:val="24"/>
              </w:rPr>
              <w:t>No aplica</w:t>
            </w:r>
          </w:p>
          <w:p w14:paraId="62BE593B" w14:textId="77777777" w:rsidR="00D41EE3" w:rsidRPr="001234DE" w:rsidRDefault="00D41EE3" w:rsidP="009C2732">
            <w:pPr>
              <w:rPr>
                <w:rFonts w:cs="Arial"/>
                <w:sz w:val="24"/>
                <w:szCs w:val="24"/>
              </w:rPr>
            </w:pPr>
          </w:p>
        </w:tc>
      </w:tr>
      <w:tr w:rsidR="00A56AE8" w:rsidRPr="001234DE" w14:paraId="4FC37EDB" w14:textId="77777777" w:rsidTr="009C2732">
        <w:trPr>
          <w:trHeight w:val="1085"/>
        </w:trPr>
        <w:tc>
          <w:tcPr>
            <w:tcW w:w="8977" w:type="dxa"/>
          </w:tcPr>
          <w:p w14:paraId="22644637" w14:textId="77777777" w:rsidR="00D41EE3" w:rsidRPr="001234DE" w:rsidRDefault="00D41EE3" w:rsidP="009C2732">
            <w:pPr>
              <w:rPr>
                <w:rFonts w:cs="Arial"/>
                <w:b/>
                <w:sz w:val="24"/>
                <w:szCs w:val="24"/>
              </w:rPr>
            </w:pPr>
          </w:p>
          <w:p w14:paraId="7BE65E7B" w14:textId="523255E5" w:rsidR="00C65C5D" w:rsidRPr="001234DE" w:rsidRDefault="00AA6BD0" w:rsidP="00041520">
            <w:pPr>
              <w:jc w:val="both"/>
              <w:rPr>
                <w:rFonts w:cs="Arial"/>
                <w:sz w:val="24"/>
                <w:szCs w:val="24"/>
              </w:rPr>
            </w:pPr>
            <w:r w:rsidRPr="001234DE">
              <w:rPr>
                <w:rFonts w:cs="Arial"/>
                <w:b/>
                <w:sz w:val="24"/>
                <w:szCs w:val="24"/>
              </w:rPr>
              <w:t>CUMPLIMIENTO DE LOS REQUISITOS DE CONSULTA Y PUBLICIDAD</w:t>
            </w:r>
            <w:r w:rsidRPr="001234DE">
              <w:rPr>
                <w:rFonts w:cs="Arial"/>
                <w:sz w:val="24"/>
                <w:szCs w:val="24"/>
              </w:rPr>
              <w:t xml:space="preserve">: </w:t>
            </w:r>
            <w:r w:rsidR="003D0D7A" w:rsidRPr="001234DE">
              <w:rPr>
                <w:rFonts w:cs="Arial"/>
                <w:sz w:val="24"/>
                <w:szCs w:val="24"/>
              </w:rPr>
              <w:t>Se publica para comentarios de</w:t>
            </w:r>
            <w:r w:rsidR="008E782A" w:rsidRPr="001234DE">
              <w:rPr>
                <w:rFonts w:cs="Arial"/>
                <w:sz w:val="24"/>
                <w:szCs w:val="24"/>
              </w:rPr>
              <w:t xml:space="preserve"> </w:t>
            </w:r>
            <w:r w:rsidR="006A69AD" w:rsidRPr="001234DE">
              <w:rPr>
                <w:rFonts w:cs="Arial"/>
                <w:sz w:val="24"/>
                <w:szCs w:val="24"/>
              </w:rPr>
              <w:t>la ciudadanía</w:t>
            </w:r>
            <w:r w:rsidR="008E782A" w:rsidRPr="001234DE">
              <w:rPr>
                <w:rFonts w:cs="Arial"/>
                <w:sz w:val="24"/>
                <w:szCs w:val="24"/>
              </w:rPr>
              <w:t xml:space="preserve"> </w:t>
            </w:r>
            <w:r w:rsidR="003D0D7A" w:rsidRPr="001234DE">
              <w:rPr>
                <w:rFonts w:cs="Arial"/>
                <w:sz w:val="24"/>
                <w:szCs w:val="24"/>
              </w:rPr>
              <w:t xml:space="preserve"> del </w:t>
            </w:r>
            <w:r w:rsidR="00F46B7E" w:rsidRPr="001234DE">
              <w:rPr>
                <w:rFonts w:cs="Arial"/>
                <w:sz w:val="24"/>
                <w:szCs w:val="24"/>
              </w:rPr>
              <w:t xml:space="preserve">  </w:t>
            </w:r>
            <w:r w:rsidR="00075202">
              <w:rPr>
                <w:rFonts w:cs="Arial"/>
                <w:sz w:val="24"/>
                <w:szCs w:val="24"/>
              </w:rPr>
              <w:t xml:space="preserve">      </w:t>
            </w:r>
            <w:r w:rsidR="00F46B7E" w:rsidRPr="001234DE">
              <w:rPr>
                <w:rFonts w:cs="Arial"/>
                <w:sz w:val="24"/>
                <w:szCs w:val="24"/>
              </w:rPr>
              <w:t xml:space="preserve">     </w:t>
            </w:r>
            <w:r w:rsidR="003C4DD9" w:rsidRPr="001234DE">
              <w:rPr>
                <w:rFonts w:cs="Arial"/>
                <w:sz w:val="24"/>
                <w:szCs w:val="24"/>
              </w:rPr>
              <w:t xml:space="preserve"> </w:t>
            </w:r>
            <w:r w:rsidR="008E782A" w:rsidRPr="001234DE">
              <w:rPr>
                <w:rFonts w:cs="Arial"/>
                <w:sz w:val="24"/>
                <w:szCs w:val="24"/>
              </w:rPr>
              <w:t>al</w:t>
            </w:r>
            <w:r w:rsidR="00C019B3" w:rsidRPr="001234DE">
              <w:rPr>
                <w:rFonts w:cs="Arial"/>
                <w:sz w:val="24"/>
                <w:szCs w:val="24"/>
              </w:rPr>
              <w:t xml:space="preserve"> </w:t>
            </w:r>
            <w:r w:rsidR="00F46B7E" w:rsidRPr="001234DE">
              <w:rPr>
                <w:rFonts w:cs="Arial"/>
                <w:sz w:val="24"/>
                <w:szCs w:val="24"/>
              </w:rPr>
              <w:t xml:space="preserve">       </w:t>
            </w:r>
            <w:r w:rsidR="00210CDD" w:rsidRPr="001234DE">
              <w:rPr>
                <w:rFonts w:cs="Arial"/>
                <w:sz w:val="24"/>
                <w:szCs w:val="24"/>
              </w:rPr>
              <w:t xml:space="preserve">de </w:t>
            </w:r>
            <w:r w:rsidR="00636640">
              <w:rPr>
                <w:rFonts w:cs="Arial"/>
                <w:sz w:val="24"/>
                <w:szCs w:val="24"/>
              </w:rPr>
              <w:t xml:space="preserve"> </w:t>
            </w:r>
            <w:r w:rsidR="006A69AD">
              <w:rPr>
                <w:rFonts w:cs="Arial"/>
                <w:sz w:val="24"/>
                <w:szCs w:val="24"/>
              </w:rPr>
              <w:t>febrero</w:t>
            </w:r>
            <w:r w:rsidR="00636640">
              <w:rPr>
                <w:rFonts w:cs="Arial"/>
                <w:sz w:val="24"/>
                <w:szCs w:val="24"/>
              </w:rPr>
              <w:t xml:space="preserve"> </w:t>
            </w:r>
            <w:r w:rsidR="00E02E43" w:rsidRPr="001234DE">
              <w:rPr>
                <w:rFonts w:cs="Arial"/>
                <w:sz w:val="24"/>
                <w:szCs w:val="24"/>
              </w:rPr>
              <w:t>de 202</w:t>
            </w:r>
            <w:r w:rsidR="006A69AD">
              <w:rPr>
                <w:rFonts w:cs="Arial"/>
                <w:sz w:val="24"/>
                <w:szCs w:val="24"/>
              </w:rPr>
              <w:t>4</w:t>
            </w:r>
            <w:r w:rsidR="00E02E43" w:rsidRPr="001234DE">
              <w:rPr>
                <w:rFonts w:cs="Arial"/>
                <w:sz w:val="24"/>
                <w:szCs w:val="24"/>
              </w:rPr>
              <w:t>.</w:t>
            </w:r>
          </w:p>
        </w:tc>
      </w:tr>
      <w:tr w:rsidR="00A971D7" w:rsidRPr="001234DE" w14:paraId="310BCA50" w14:textId="77777777" w:rsidTr="009C2732">
        <w:trPr>
          <w:trHeight w:val="701"/>
        </w:trPr>
        <w:tc>
          <w:tcPr>
            <w:tcW w:w="8977" w:type="dxa"/>
          </w:tcPr>
          <w:p w14:paraId="19E6803C" w14:textId="77777777" w:rsidR="00207284" w:rsidRPr="001234DE" w:rsidRDefault="00207284" w:rsidP="009C2732">
            <w:pPr>
              <w:rPr>
                <w:rFonts w:cs="Arial"/>
                <w:b/>
                <w:sz w:val="24"/>
                <w:szCs w:val="24"/>
              </w:rPr>
            </w:pPr>
          </w:p>
          <w:p w14:paraId="3AD24E1F" w14:textId="14683D2E" w:rsidR="009F5EF8" w:rsidRPr="001234DE" w:rsidRDefault="00D460FA" w:rsidP="00E02E43">
            <w:pPr>
              <w:rPr>
                <w:rFonts w:cs="Arial"/>
                <w:b/>
                <w:sz w:val="24"/>
                <w:szCs w:val="24"/>
              </w:rPr>
            </w:pPr>
            <w:r w:rsidRPr="001234DE">
              <w:rPr>
                <w:rFonts w:cs="Arial"/>
                <w:b/>
                <w:sz w:val="24"/>
                <w:szCs w:val="24"/>
              </w:rPr>
              <w:t>COMENTARIOS DE LOS CIUDADANOS</w:t>
            </w:r>
            <w:r w:rsidR="004F7BFB" w:rsidRPr="001234DE">
              <w:rPr>
                <w:rFonts w:cs="Arial"/>
                <w:sz w:val="24"/>
                <w:szCs w:val="24"/>
              </w:rPr>
              <w:t xml:space="preserve">. </w:t>
            </w:r>
            <w:r w:rsidR="00436ACD" w:rsidRPr="001234DE">
              <w:rPr>
                <w:rFonts w:cs="Arial"/>
                <w:sz w:val="24"/>
                <w:szCs w:val="24"/>
              </w:rPr>
              <w:t>Pendiente</w:t>
            </w:r>
            <w:r w:rsidR="00041520" w:rsidRPr="001234DE">
              <w:rPr>
                <w:rFonts w:cs="Arial"/>
                <w:sz w:val="24"/>
                <w:szCs w:val="24"/>
              </w:rPr>
              <w:t xml:space="preserve"> </w:t>
            </w:r>
          </w:p>
        </w:tc>
      </w:tr>
      <w:tr w:rsidR="00A56AE8" w:rsidRPr="001234DE" w14:paraId="0D3D8009" w14:textId="77777777" w:rsidTr="002D368B">
        <w:trPr>
          <w:trHeight w:val="421"/>
        </w:trPr>
        <w:tc>
          <w:tcPr>
            <w:tcW w:w="8977" w:type="dxa"/>
          </w:tcPr>
          <w:p w14:paraId="2C5D2ABE" w14:textId="77777777" w:rsidR="00A56AE8" w:rsidRPr="001234DE" w:rsidRDefault="00AA6BD0" w:rsidP="009C2732">
            <w:pPr>
              <w:jc w:val="both"/>
              <w:rPr>
                <w:rFonts w:cs="Arial"/>
                <w:sz w:val="24"/>
                <w:szCs w:val="24"/>
              </w:rPr>
            </w:pPr>
            <w:r w:rsidRPr="001234DE">
              <w:rPr>
                <w:rFonts w:cs="Arial"/>
                <w:b/>
                <w:sz w:val="24"/>
                <w:szCs w:val="24"/>
              </w:rPr>
              <w:t>ASPECTOS ADICIONALES IMPORTANTES:</w:t>
            </w:r>
            <w:r w:rsidR="00207284" w:rsidRPr="001234DE">
              <w:rPr>
                <w:rFonts w:cs="Arial"/>
                <w:b/>
                <w:sz w:val="24"/>
                <w:szCs w:val="24"/>
              </w:rPr>
              <w:t xml:space="preserve"> </w:t>
            </w:r>
            <w:r w:rsidR="00207284" w:rsidRPr="001234DE">
              <w:rPr>
                <w:rFonts w:cs="Arial"/>
                <w:sz w:val="24"/>
                <w:szCs w:val="24"/>
              </w:rPr>
              <w:t>No aplica</w:t>
            </w:r>
          </w:p>
        </w:tc>
      </w:tr>
      <w:tr w:rsidR="00163713" w:rsidRPr="001234DE" w14:paraId="4A1276E3" w14:textId="77777777" w:rsidTr="009C2732">
        <w:trPr>
          <w:trHeight w:val="2000"/>
        </w:trPr>
        <w:tc>
          <w:tcPr>
            <w:tcW w:w="8977" w:type="dxa"/>
          </w:tcPr>
          <w:p w14:paraId="538199CA" w14:textId="77777777" w:rsidR="00163713" w:rsidRPr="001234DE" w:rsidRDefault="00163713" w:rsidP="009C2732">
            <w:pPr>
              <w:jc w:val="both"/>
              <w:rPr>
                <w:rFonts w:cs="Arial"/>
                <w:sz w:val="24"/>
                <w:szCs w:val="24"/>
              </w:rPr>
            </w:pPr>
            <w:r w:rsidRPr="001234DE">
              <w:rPr>
                <w:rFonts w:cs="Arial"/>
                <w:b/>
                <w:sz w:val="24"/>
                <w:szCs w:val="24"/>
              </w:rPr>
              <w:lastRenderedPageBreak/>
              <w:t>IMPACTO QUE TENDRÁ EN LA SEGURIDAD JURÍDICA</w:t>
            </w:r>
            <w:r w:rsidR="00FA5FBB" w:rsidRPr="001234DE">
              <w:rPr>
                <w:rFonts w:cs="Arial"/>
                <w:b/>
                <w:sz w:val="24"/>
                <w:szCs w:val="24"/>
              </w:rPr>
              <w:t xml:space="preserve">: </w:t>
            </w:r>
            <w:r w:rsidR="00FA5FBB" w:rsidRPr="001234DE">
              <w:rPr>
                <w:rFonts w:cs="Arial"/>
                <w:sz w:val="24"/>
                <w:szCs w:val="24"/>
              </w:rPr>
              <w:t>En caso de que dentro del año inmediatamente anterior ya se hubiere reglamentado la misma materia.</w:t>
            </w:r>
          </w:p>
          <w:p w14:paraId="2DF5B38D" w14:textId="77777777" w:rsidR="00FA5FBB" w:rsidRPr="001234DE" w:rsidRDefault="00FA5FBB" w:rsidP="009C2732">
            <w:pPr>
              <w:jc w:val="both"/>
              <w:rPr>
                <w:rFonts w:cs="Arial"/>
                <w:sz w:val="24"/>
                <w:szCs w:val="24"/>
              </w:rPr>
            </w:pPr>
          </w:p>
          <w:p w14:paraId="45F5E18B" w14:textId="24083FAA" w:rsidR="003D7DC6" w:rsidRPr="001234DE" w:rsidRDefault="00202777" w:rsidP="00202777">
            <w:pPr>
              <w:jc w:val="both"/>
              <w:rPr>
                <w:rFonts w:cs="Arial"/>
                <w:sz w:val="24"/>
                <w:szCs w:val="24"/>
              </w:rPr>
            </w:pPr>
            <w:r w:rsidRPr="001234DE">
              <w:rPr>
                <w:rFonts w:cs="Arial"/>
                <w:sz w:val="24"/>
                <w:szCs w:val="24"/>
              </w:rPr>
              <w:t>Por tratarse de un reglamento de producto</w:t>
            </w:r>
            <w:r w:rsidR="009C2C35" w:rsidRPr="001234DE">
              <w:rPr>
                <w:rFonts w:cs="Arial"/>
                <w:sz w:val="24"/>
                <w:szCs w:val="24"/>
              </w:rPr>
              <w:t xml:space="preserve"> – CRÉDITO Y LEASING HABITACI</w:t>
            </w:r>
            <w:r w:rsidR="009453CC" w:rsidRPr="001234DE">
              <w:rPr>
                <w:rFonts w:cs="Arial"/>
                <w:sz w:val="24"/>
                <w:szCs w:val="24"/>
              </w:rPr>
              <w:t>O</w:t>
            </w:r>
            <w:r w:rsidR="009C2C35" w:rsidRPr="001234DE">
              <w:rPr>
                <w:rFonts w:cs="Arial"/>
                <w:sz w:val="24"/>
                <w:szCs w:val="24"/>
              </w:rPr>
              <w:t>NAL-</w:t>
            </w:r>
            <w:r w:rsidR="00E2140E" w:rsidRPr="001234DE">
              <w:rPr>
                <w:rFonts w:cs="Arial"/>
                <w:sz w:val="24"/>
                <w:szCs w:val="24"/>
              </w:rPr>
              <w:t xml:space="preserve"> es usual realizar </w:t>
            </w:r>
            <w:r w:rsidRPr="001234DE">
              <w:rPr>
                <w:rFonts w:cs="Arial"/>
                <w:sz w:val="24"/>
                <w:szCs w:val="24"/>
              </w:rPr>
              <w:t xml:space="preserve">las modificaciones al mismo por cuanto es </w:t>
            </w:r>
            <w:r w:rsidR="002F162D" w:rsidRPr="001234DE">
              <w:rPr>
                <w:rFonts w:cs="Arial"/>
                <w:sz w:val="24"/>
                <w:szCs w:val="24"/>
              </w:rPr>
              <w:t xml:space="preserve">un producto </w:t>
            </w:r>
            <w:r w:rsidRPr="001234DE">
              <w:rPr>
                <w:rFonts w:cs="Arial"/>
                <w:sz w:val="24"/>
                <w:szCs w:val="24"/>
              </w:rPr>
              <w:t>din</w:t>
            </w:r>
            <w:r w:rsidR="002F162D" w:rsidRPr="001234DE">
              <w:rPr>
                <w:rFonts w:cs="Arial"/>
                <w:sz w:val="24"/>
                <w:szCs w:val="24"/>
              </w:rPr>
              <w:t>ámico y debe estar en constantes ajustes de acuerdo</w:t>
            </w:r>
            <w:r w:rsidRPr="001234DE">
              <w:rPr>
                <w:rFonts w:cs="Arial"/>
                <w:sz w:val="24"/>
                <w:szCs w:val="24"/>
              </w:rPr>
              <w:t xml:space="preserve"> </w:t>
            </w:r>
            <w:r w:rsidR="00C668BC" w:rsidRPr="001234DE">
              <w:rPr>
                <w:rFonts w:cs="Arial"/>
                <w:sz w:val="24"/>
                <w:szCs w:val="24"/>
              </w:rPr>
              <w:t>con</w:t>
            </w:r>
            <w:r w:rsidRPr="001234DE">
              <w:rPr>
                <w:rFonts w:cs="Arial"/>
                <w:sz w:val="24"/>
                <w:szCs w:val="24"/>
              </w:rPr>
              <w:t xml:space="preserve"> las </w:t>
            </w:r>
            <w:r w:rsidR="009C2C35" w:rsidRPr="001234DE">
              <w:rPr>
                <w:rFonts w:cs="Arial"/>
                <w:sz w:val="24"/>
                <w:szCs w:val="24"/>
              </w:rPr>
              <w:t>necesidades del mercado.</w:t>
            </w:r>
          </w:p>
          <w:p w14:paraId="04DA699E" w14:textId="77777777" w:rsidR="003D7DC6" w:rsidRPr="001234DE" w:rsidRDefault="003D7DC6" w:rsidP="00202777">
            <w:pPr>
              <w:jc w:val="both"/>
              <w:rPr>
                <w:rFonts w:cs="Arial"/>
                <w:sz w:val="24"/>
                <w:szCs w:val="24"/>
              </w:rPr>
            </w:pPr>
          </w:p>
        </w:tc>
      </w:tr>
    </w:tbl>
    <w:p w14:paraId="4167CDEA" w14:textId="77777777" w:rsidR="008516AF" w:rsidRPr="001234DE" w:rsidRDefault="008516AF" w:rsidP="00692C91">
      <w:pPr>
        <w:rPr>
          <w:rFonts w:cs="Arial"/>
          <w:sz w:val="24"/>
          <w:szCs w:val="24"/>
        </w:rPr>
      </w:pPr>
    </w:p>
    <w:sectPr w:rsidR="008516AF" w:rsidRPr="001234DE" w:rsidSect="00615C52">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ED0ED" w14:textId="77777777" w:rsidR="00FB4900" w:rsidRDefault="00FB4900" w:rsidP="00143CFA">
      <w:r>
        <w:separator/>
      </w:r>
    </w:p>
  </w:endnote>
  <w:endnote w:type="continuationSeparator" w:id="0">
    <w:p w14:paraId="2806B114" w14:textId="77777777" w:rsidR="00FB4900" w:rsidRDefault="00FB4900" w:rsidP="00143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auto"/>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D09A7" w14:textId="77777777" w:rsidR="00FB4900" w:rsidRDefault="00FB4900" w:rsidP="00143CFA">
      <w:r>
        <w:separator/>
      </w:r>
    </w:p>
  </w:footnote>
  <w:footnote w:type="continuationSeparator" w:id="0">
    <w:p w14:paraId="6626F90A" w14:textId="77777777" w:rsidR="00FB4900" w:rsidRDefault="00FB4900" w:rsidP="00143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24A7C" w14:textId="77777777" w:rsidR="009C2732" w:rsidRDefault="009C2732">
    <w:pPr>
      <w:pStyle w:val="Encabezado"/>
    </w:pPr>
    <w:r>
      <w:rPr>
        <w:noProof/>
        <w:lang w:val="es-CO" w:eastAsia="es-CO"/>
      </w:rPr>
      <w:drawing>
        <wp:anchor distT="0" distB="0" distL="114300" distR="114300" simplePos="0" relativeHeight="251658240" behindDoc="1" locked="0" layoutInCell="1" allowOverlap="1" wp14:anchorId="39D9DC97" wp14:editId="75F066B1">
          <wp:simplePos x="0" y="0"/>
          <wp:positionH relativeFrom="margin">
            <wp:posOffset>3806190</wp:posOffset>
          </wp:positionH>
          <wp:positionV relativeFrom="paragraph">
            <wp:posOffset>-287655</wp:posOffset>
          </wp:positionV>
          <wp:extent cx="2493010" cy="790575"/>
          <wp:effectExtent l="0" t="0" r="0" b="9525"/>
          <wp:wrapNone/>
          <wp:docPr id="1" name="Imagen 1" descr="../EXPORTE/OT%23%201006%20Inventario%20de%20Certificados%2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XPORTE/OT%23%201006%20Inventario%20de%20Certificados%20-07.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93010"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604546" w14:textId="77777777" w:rsidR="009C2732" w:rsidRDefault="009C2732">
    <w:pPr>
      <w:pStyle w:val="Encabezado"/>
    </w:pPr>
  </w:p>
  <w:p w14:paraId="6C4E5A2E" w14:textId="77777777" w:rsidR="009C2732" w:rsidRDefault="009C2732">
    <w:pPr>
      <w:pStyle w:val="Encabezado"/>
    </w:pPr>
  </w:p>
  <w:p w14:paraId="14E6890E" w14:textId="77777777" w:rsidR="009C2732" w:rsidRDefault="009C27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A4112"/>
    <w:multiLevelType w:val="hybridMultilevel"/>
    <w:tmpl w:val="D20215A6"/>
    <w:lvl w:ilvl="0" w:tplc="E6F63016">
      <w:start w:val="1"/>
      <w:numFmt w:val="decimal"/>
      <w:lvlText w:val="%1)"/>
      <w:lvlJc w:val="left"/>
      <w:pPr>
        <w:ind w:left="389" w:hanging="360"/>
      </w:pPr>
      <w:rPr>
        <w:rFonts w:cs="Arial" w:hint="default"/>
        <w:sz w:val="24"/>
      </w:rPr>
    </w:lvl>
    <w:lvl w:ilvl="1" w:tplc="240A0019" w:tentative="1">
      <w:start w:val="1"/>
      <w:numFmt w:val="lowerLetter"/>
      <w:lvlText w:val="%2."/>
      <w:lvlJc w:val="left"/>
      <w:pPr>
        <w:ind w:left="1109" w:hanging="360"/>
      </w:pPr>
    </w:lvl>
    <w:lvl w:ilvl="2" w:tplc="240A001B" w:tentative="1">
      <w:start w:val="1"/>
      <w:numFmt w:val="lowerRoman"/>
      <w:lvlText w:val="%3."/>
      <w:lvlJc w:val="right"/>
      <w:pPr>
        <w:ind w:left="1829" w:hanging="180"/>
      </w:pPr>
    </w:lvl>
    <w:lvl w:ilvl="3" w:tplc="240A000F" w:tentative="1">
      <w:start w:val="1"/>
      <w:numFmt w:val="decimal"/>
      <w:lvlText w:val="%4."/>
      <w:lvlJc w:val="left"/>
      <w:pPr>
        <w:ind w:left="2549" w:hanging="360"/>
      </w:pPr>
    </w:lvl>
    <w:lvl w:ilvl="4" w:tplc="240A0019" w:tentative="1">
      <w:start w:val="1"/>
      <w:numFmt w:val="lowerLetter"/>
      <w:lvlText w:val="%5."/>
      <w:lvlJc w:val="left"/>
      <w:pPr>
        <w:ind w:left="3269" w:hanging="360"/>
      </w:pPr>
    </w:lvl>
    <w:lvl w:ilvl="5" w:tplc="240A001B" w:tentative="1">
      <w:start w:val="1"/>
      <w:numFmt w:val="lowerRoman"/>
      <w:lvlText w:val="%6."/>
      <w:lvlJc w:val="right"/>
      <w:pPr>
        <w:ind w:left="3989" w:hanging="180"/>
      </w:pPr>
    </w:lvl>
    <w:lvl w:ilvl="6" w:tplc="240A000F" w:tentative="1">
      <w:start w:val="1"/>
      <w:numFmt w:val="decimal"/>
      <w:lvlText w:val="%7."/>
      <w:lvlJc w:val="left"/>
      <w:pPr>
        <w:ind w:left="4709" w:hanging="360"/>
      </w:pPr>
    </w:lvl>
    <w:lvl w:ilvl="7" w:tplc="240A0019" w:tentative="1">
      <w:start w:val="1"/>
      <w:numFmt w:val="lowerLetter"/>
      <w:lvlText w:val="%8."/>
      <w:lvlJc w:val="left"/>
      <w:pPr>
        <w:ind w:left="5429" w:hanging="360"/>
      </w:pPr>
    </w:lvl>
    <w:lvl w:ilvl="8" w:tplc="240A001B" w:tentative="1">
      <w:start w:val="1"/>
      <w:numFmt w:val="lowerRoman"/>
      <w:lvlText w:val="%9."/>
      <w:lvlJc w:val="right"/>
      <w:pPr>
        <w:ind w:left="6149" w:hanging="180"/>
      </w:pPr>
    </w:lvl>
  </w:abstractNum>
  <w:abstractNum w:abstractNumId="1" w15:restartNumberingAfterBreak="0">
    <w:nsid w:val="053869B5"/>
    <w:multiLevelType w:val="hybridMultilevel"/>
    <w:tmpl w:val="18F853E0"/>
    <w:lvl w:ilvl="0" w:tplc="41C6DDD4">
      <w:start w:val="1"/>
      <w:numFmt w:val="lowerLetter"/>
      <w:lvlText w:val="%1)"/>
      <w:lvlJc w:val="left"/>
      <w:pPr>
        <w:tabs>
          <w:tab w:val="num" w:pos="720"/>
        </w:tabs>
        <w:ind w:left="720" w:hanging="360"/>
      </w:pPr>
    </w:lvl>
    <w:lvl w:ilvl="1" w:tplc="B0EA88AC" w:tentative="1">
      <w:start w:val="1"/>
      <w:numFmt w:val="lowerLetter"/>
      <w:lvlText w:val="%2)"/>
      <w:lvlJc w:val="left"/>
      <w:pPr>
        <w:tabs>
          <w:tab w:val="num" w:pos="1440"/>
        </w:tabs>
        <w:ind w:left="1440" w:hanging="360"/>
      </w:pPr>
    </w:lvl>
    <w:lvl w:ilvl="2" w:tplc="A34C4876" w:tentative="1">
      <w:start w:val="1"/>
      <w:numFmt w:val="lowerLetter"/>
      <w:lvlText w:val="%3)"/>
      <w:lvlJc w:val="left"/>
      <w:pPr>
        <w:tabs>
          <w:tab w:val="num" w:pos="2160"/>
        </w:tabs>
        <w:ind w:left="2160" w:hanging="360"/>
      </w:pPr>
    </w:lvl>
    <w:lvl w:ilvl="3" w:tplc="44F01E7A" w:tentative="1">
      <w:start w:val="1"/>
      <w:numFmt w:val="lowerLetter"/>
      <w:lvlText w:val="%4)"/>
      <w:lvlJc w:val="left"/>
      <w:pPr>
        <w:tabs>
          <w:tab w:val="num" w:pos="2880"/>
        </w:tabs>
        <w:ind w:left="2880" w:hanging="360"/>
      </w:pPr>
    </w:lvl>
    <w:lvl w:ilvl="4" w:tplc="7DCEE164" w:tentative="1">
      <w:start w:val="1"/>
      <w:numFmt w:val="lowerLetter"/>
      <w:lvlText w:val="%5)"/>
      <w:lvlJc w:val="left"/>
      <w:pPr>
        <w:tabs>
          <w:tab w:val="num" w:pos="3600"/>
        </w:tabs>
        <w:ind w:left="3600" w:hanging="360"/>
      </w:pPr>
    </w:lvl>
    <w:lvl w:ilvl="5" w:tplc="61DE0D86" w:tentative="1">
      <w:start w:val="1"/>
      <w:numFmt w:val="lowerLetter"/>
      <w:lvlText w:val="%6)"/>
      <w:lvlJc w:val="left"/>
      <w:pPr>
        <w:tabs>
          <w:tab w:val="num" w:pos="4320"/>
        </w:tabs>
        <w:ind w:left="4320" w:hanging="360"/>
      </w:pPr>
    </w:lvl>
    <w:lvl w:ilvl="6" w:tplc="4B16FEF0" w:tentative="1">
      <w:start w:val="1"/>
      <w:numFmt w:val="lowerLetter"/>
      <w:lvlText w:val="%7)"/>
      <w:lvlJc w:val="left"/>
      <w:pPr>
        <w:tabs>
          <w:tab w:val="num" w:pos="5040"/>
        </w:tabs>
        <w:ind w:left="5040" w:hanging="360"/>
      </w:pPr>
    </w:lvl>
    <w:lvl w:ilvl="7" w:tplc="CE60AF04" w:tentative="1">
      <w:start w:val="1"/>
      <w:numFmt w:val="lowerLetter"/>
      <w:lvlText w:val="%8)"/>
      <w:lvlJc w:val="left"/>
      <w:pPr>
        <w:tabs>
          <w:tab w:val="num" w:pos="5760"/>
        </w:tabs>
        <w:ind w:left="5760" w:hanging="360"/>
      </w:pPr>
    </w:lvl>
    <w:lvl w:ilvl="8" w:tplc="E27EB836" w:tentative="1">
      <w:start w:val="1"/>
      <w:numFmt w:val="lowerLetter"/>
      <w:lvlText w:val="%9)"/>
      <w:lvlJc w:val="left"/>
      <w:pPr>
        <w:tabs>
          <w:tab w:val="num" w:pos="6480"/>
        </w:tabs>
        <w:ind w:left="6480" w:hanging="360"/>
      </w:pPr>
    </w:lvl>
  </w:abstractNum>
  <w:abstractNum w:abstractNumId="2" w15:restartNumberingAfterBreak="0">
    <w:nsid w:val="06755C35"/>
    <w:multiLevelType w:val="hybridMultilevel"/>
    <w:tmpl w:val="06EA9CE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FB468D3"/>
    <w:multiLevelType w:val="hybridMultilevel"/>
    <w:tmpl w:val="49EC5582"/>
    <w:lvl w:ilvl="0" w:tplc="D26CF00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854575C"/>
    <w:multiLevelType w:val="hybridMultilevel"/>
    <w:tmpl w:val="70F28A72"/>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5" w15:restartNumberingAfterBreak="0">
    <w:nsid w:val="2C7123DA"/>
    <w:multiLevelType w:val="hybridMultilevel"/>
    <w:tmpl w:val="F998E478"/>
    <w:lvl w:ilvl="0" w:tplc="66844BE4">
      <w:start w:val="1"/>
      <w:numFmt w:val="decimal"/>
      <w:lvlText w:val="%1)"/>
      <w:lvlJc w:val="left"/>
      <w:pPr>
        <w:ind w:left="389" w:hanging="360"/>
      </w:pPr>
      <w:rPr>
        <w:rFonts w:hint="default"/>
      </w:rPr>
    </w:lvl>
    <w:lvl w:ilvl="1" w:tplc="240A0019" w:tentative="1">
      <w:start w:val="1"/>
      <w:numFmt w:val="lowerLetter"/>
      <w:lvlText w:val="%2."/>
      <w:lvlJc w:val="left"/>
      <w:pPr>
        <w:ind w:left="1109" w:hanging="360"/>
      </w:pPr>
    </w:lvl>
    <w:lvl w:ilvl="2" w:tplc="240A001B" w:tentative="1">
      <w:start w:val="1"/>
      <w:numFmt w:val="lowerRoman"/>
      <w:lvlText w:val="%3."/>
      <w:lvlJc w:val="right"/>
      <w:pPr>
        <w:ind w:left="1829" w:hanging="180"/>
      </w:pPr>
    </w:lvl>
    <w:lvl w:ilvl="3" w:tplc="240A000F" w:tentative="1">
      <w:start w:val="1"/>
      <w:numFmt w:val="decimal"/>
      <w:lvlText w:val="%4."/>
      <w:lvlJc w:val="left"/>
      <w:pPr>
        <w:ind w:left="2549" w:hanging="360"/>
      </w:pPr>
    </w:lvl>
    <w:lvl w:ilvl="4" w:tplc="240A0019" w:tentative="1">
      <w:start w:val="1"/>
      <w:numFmt w:val="lowerLetter"/>
      <w:lvlText w:val="%5."/>
      <w:lvlJc w:val="left"/>
      <w:pPr>
        <w:ind w:left="3269" w:hanging="360"/>
      </w:pPr>
    </w:lvl>
    <w:lvl w:ilvl="5" w:tplc="240A001B" w:tentative="1">
      <w:start w:val="1"/>
      <w:numFmt w:val="lowerRoman"/>
      <w:lvlText w:val="%6."/>
      <w:lvlJc w:val="right"/>
      <w:pPr>
        <w:ind w:left="3989" w:hanging="180"/>
      </w:pPr>
    </w:lvl>
    <w:lvl w:ilvl="6" w:tplc="240A000F" w:tentative="1">
      <w:start w:val="1"/>
      <w:numFmt w:val="decimal"/>
      <w:lvlText w:val="%7."/>
      <w:lvlJc w:val="left"/>
      <w:pPr>
        <w:ind w:left="4709" w:hanging="360"/>
      </w:pPr>
    </w:lvl>
    <w:lvl w:ilvl="7" w:tplc="240A0019" w:tentative="1">
      <w:start w:val="1"/>
      <w:numFmt w:val="lowerLetter"/>
      <w:lvlText w:val="%8."/>
      <w:lvlJc w:val="left"/>
      <w:pPr>
        <w:ind w:left="5429" w:hanging="360"/>
      </w:pPr>
    </w:lvl>
    <w:lvl w:ilvl="8" w:tplc="240A001B" w:tentative="1">
      <w:start w:val="1"/>
      <w:numFmt w:val="lowerRoman"/>
      <w:lvlText w:val="%9."/>
      <w:lvlJc w:val="right"/>
      <w:pPr>
        <w:ind w:left="6149" w:hanging="180"/>
      </w:pPr>
    </w:lvl>
  </w:abstractNum>
  <w:abstractNum w:abstractNumId="6" w15:restartNumberingAfterBreak="0">
    <w:nsid w:val="319D1E13"/>
    <w:multiLevelType w:val="hybridMultilevel"/>
    <w:tmpl w:val="CFDA8552"/>
    <w:lvl w:ilvl="0" w:tplc="1220A32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A945BCF"/>
    <w:multiLevelType w:val="hybridMultilevel"/>
    <w:tmpl w:val="5B98420A"/>
    <w:lvl w:ilvl="0" w:tplc="7D245CFA">
      <w:start w:val="1"/>
      <w:numFmt w:val="decimal"/>
      <w:lvlText w:val="%1."/>
      <w:lvlJc w:val="left"/>
      <w:pPr>
        <w:ind w:left="386" w:hanging="360"/>
      </w:pPr>
      <w:rPr>
        <w:rFonts w:hint="default"/>
      </w:rPr>
    </w:lvl>
    <w:lvl w:ilvl="1" w:tplc="240A0019" w:tentative="1">
      <w:start w:val="1"/>
      <w:numFmt w:val="lowerLetter"/>
      <w:lvlText w:val="%2."/>
      <w:lvlJc w:val="left"/>
      <w:pPr>
        <w:ind w:left="1106" w:hanging="360"/>
      </w:pPr>
    </w:lvl>
    <w:lvl w:ilvl="2" w:tplc="240A001B" w:tentative="1">
      <w:start w:val="1"/>
      <w:numFmt w:val="lowerRoman"/>
      <w:lvlText w:val="%3."/>
      <w:lvlJc w:val="right"/>
      <w:pPr>
        <w:ind w:left="1826" w:hanging="180"/>
      </w:pPr>
    </w:lvl>
    <w:lvl w:ilvl="3" w:tplc="240A000F" w:tentative="1">
      <w:start w:val="1"/>
      <w:numFmt w:val="decimal"/>
      <w:lvlText w:val="%4."/>
      <w:lvlJc w:val="left"/>
      <w:pPr>
        <w:ind w:left="2546" w:hanging="360"/>
      </w:pPr>
    </w:lvl>
    <w:lvl w:ilvl="4" w:tplc="240A0019" w:tentative="1">
      <w:start w:val="1"/>
      <w:numFmt w:val="lowerLetter"/>
      <w:lvlText w:val="%5."/>
      <w:lvlJc w:val="left"/>
      <w:pPr>
        <w:ind w:left="3266" w:hanging="360"/>
      </w:pPr>
    </w:lvl>
    <w:lvl w:ilvl="5" w:tplc="240A001B" w:tentative="1">
      <w:start w:val="1"/>
      <w:numFmt w:val="lowerRoman"/>
      <w:lvlText w:val="%6."/>
      <w:lvlJc w:val="right"/>
      <w:pPr>
        <w:ind w:left="3986" w:hanging="180"/>
      </w:pPr>
    </w:lvl>
    <w:lvl w:ilvl="6" w:tplc="240A000F" w:tentative="1">
      <w:start w:val="1"/>
      <w:numFmt w:val="decimal"/>
      <w:lvlText w:val="%7."/>
      <w:lvlJc w:val="left"/>
      <w:pPr>
        <w:ind w:left="4706" w:hanging="360"/>
      </w:pPr>
    </w:lvl>
    <w:lvl w:ilvl="7" w:tplc="240A0019" w:tentative="1">
      <w:start w:val="1"/>
      <w:numFmt w:val="lowerLetter"/>
      <w:lvlText w:val="%8."/>
      <w:lvlJc w:val="left"/>
      <w:pPr>
        <w:ind w:left="5426" w:hanging="360"/>
      </w:pPr>
    </w:lvl>
    <w:lvl w:ilvl="8" w:tplc="240A001B" w:tentative="1">
      <w:start w:val="1"/>
      <w:numFmt w:val="lowerRoman"/>
      <w:lvlText w:val="%9."/>
      <w:lvlJc w:val="right"/>
      <w:pPr>
        <w:ind w:left="6146" w:hanging="180"/>
      </w:pPr>
    </w:lvl>
  </w:abstractNum>
  <w:abstractNum w:abstractNumId="8" w15:restartNumberingAfterBreak="0">
    <w:nsid w:val="5A55341C"/>
    <w:multiLevelType w:val="hybridMultilevel"/>
    <w:tmpl w:val="54E2D2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DFD0BAF"/>
    <w:multiLevelType w:val="hybridMultilevel"/>
    <w:tmpl w:val="4B2E83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EEA5579"/>
    <w:multiLevelType w:val="hybridMultilevel"/>
    <w:tmpl w:val="E75C696A"/>
    <w:lvl w:ilvl="0" w:tplc="654EC5CA">
      <w:start w:val="1"/>
      <w:numFmt w:val="decimal"/>
      <w:lvlText w:val="%1)"/>
      <w:lvlJc w:val="left"/>
      <w:pPr>
        <w:ind w:left="836" w:hanging="476"/>
      </w:pPr>
      <w:rPr>
        <w:rFonts w:ascii="Calibri" w:eastAsia="Calibri" w:hAnsi="Calibri"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43336538">
    <w:abstractNumId w:val="6"/>
  </w:num>
  <w:num w:numId="2" w16cid:durableId="1161315707">
    <w:abstractNumId w:val="4"/>
  </w:num>
  <w:num w:numId="3" w16cid:durableId="1079786781">
    <w:abstractNumId w:val="9"/>
  </w:num>
  <w:num w:numId="4" w16cid:durableId="1737513492">
    <w:abstractNumId w:val="1"/>
  </w:num>
  <w:num w:numId="5" w16cid:durableId="1307472083">
    <w:abstractNumId w:val="10"/>
  </w:num>
  <w:num w:numId="6" w16cid:durableId="1789423090">
    <w:abstractNumId w:val="5"/>
  </w:num>
  <w:num w:numId="7" w16cid:durableId="630214083">
    <w:abstractNumId w:val="0"/>
  </w:num>
  <w:num w:numId="8" w16cid:durableId="517812840">
    <w:abstractNumId w:val="3"/>
  </w:num>
  <w:num w:numId="9" w16cid:durableId="209727148">
    <w:abstractNumId w:val="7"/>
  </w:num>
  <w:num w:numId="10" w16cid:durableId="1246190414">
    <w:abstractNumId w:val="2"/>
  </w:num>
  <w:num w:numId="11" w16cid:durableId="3215863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E8D"/>
    <w:rsid w:val="000013A7"/>
    <w:rsid w:val="00005103"/>
    <w:rsid w:val="00015310"/>
    <w:rsid w:val="00021DC4"/>
    <w:rsid w:val="00041520"/>
    <w:rsid w:val="00043A65"/>
    <w:rsid w:val="00071DE6"/>
    <w:rsid w:val="00075202"/>
    <w:rsid w:val="0008483B"/>
    <w:rsid w:val="00086658"/>
    <w:rsid w:val="00086DEF"/>
    <w:rsid w:val="00087E44"/>
    <w:rsid w:val="0009232C"/>
    <w:rsid w:val="000A688D"/>
    <w:rsid w:val="000B6E31"/>
    <w:rsid w:val="000C0477"/>
    <w:rsid w:val="000D6A3A"/>
    <w:rsid w:val="000E4666"/>
    <w:rsid w:val="000F4094"/>
    <w:rsid w:val="000F626D"/>
    <w:rsid w:val="001004FD"/>
    <w:rsid w:val="001234DE"/>
    <w:rsid w:val="00124E37"/>
    <w:rsid w:val="00126DC0"/>
    <w:rsid w:val="00140271"/>
    <w:rsid w:val="00143CFA"/>
    <w:rsid w:val="0016136C"/>
    <w:rsid w:val="00163713"/>
    <w:rsid w:val="00170BC2"/>
    <w:rsid w:val="001745EE"/>
    <w:rsid w:val="001952CF"/>
    <w:rsid w:val="001A3EA1"/>
    <w:rsid w:val="001D1922"/>
    <w:rsid w:val="001E49AF"/>
    <w:rsid w:val="001F3B13"/>
    <w:rsid w:val="001F4F7D"/>
    <w:rsid w:val="001F7234"/>
    <w:rsid w:val="00202777"/>
    <w:rsid w:val="0020482A"/>
    <w:rsid w:val="00205F69"/>
    <w:rsid w:val="00207284"/>
    <w:rsid w:val="00210CDD"/>
    <w:rsid w:val="00211908"/>
    <w:rsid w:val="0021642F"/>
    <w:rsid w:val="0023348A"/>
    <w:rsid w:val="00234935"/>
    <w:rsid w:val="00253C2F"/>
    <w:rsid w:val="00255812"/>
    <w:rsid w:val="002734B4"/>
    <w:rsid w:val="00274B0C"/>
    <w:rsid w:val="00274CB3"/>
    <w:rsid w:val="00277D52"/>
    <w:rsid w:val="00282A1A"/>
    <w:rsid w:val="00283BEE"/>
    <w:rsid w:val="00287158"/>
    <w:rsid w:val="00292905"/>
    <w:rsid w:val="00296C8F"/>
    <w:rsid w:val="002A6F95"/>
    <w:rsid w:val="002B1FCE"/>
    <w:rsid w:val="002B7543"/>
    <w:rsid w:val="002D201C"/>
    <w:rsid w:val="002D368B"/>
    <w:rsid w:val="002D7A77"/>
    <w:rsid w:val="002E13C1"/>
    <w:rsid w:val="002E6D27"/>
    <w:rsid w:val="002E73B9"/>
    <w:rsid w:val="002E7F19"/>
    <w:rsid w:val="002F162D"/>
    <w:rsid w:val="002F1B64"/>
    <w:rsid w:val="002F5EFD"/>
    <w:rsid w:val="00327E68"/>
    <w:rsid w:val="00333246"/>
    <w:rsid w:val="0033481C"/>
    <w:rsid w:val="00335DCF"/>
    <w:rsid w:val="003367CE"/>
    <w:rsid w:val="00336FB2"/>
    <w:rsid w:val="00337786"/>
    <w:rsid w:val="003415E1"/>
    <w:rsid w:val="00353B58"/>
    <w:rsid w:val="0036158E"/>
    <w:rsid w:val="0036574C"/>
    <w:rsid w:val="00370FE9"/>
    <w:rsid w:val="003A07B5"/>
    <w:rsid w:val="003A568B"/>
    <w:rsid w:val="003C4DD9"/>
    <w:rsid w:val="003D0D7A"/>
    <w:rsid w:val="003D7DC6"/>
    <w:rsid w:val="003E270A"/>
    <w:rsid w:val="003E5126"/>
    <w:rsid w:val="003F422C"/>
    <w:rsid w:val="004024EB"/>
    <w:rsid w:val="00407042"/>
    <w:rsid w:val="00414CCC"/>
    <w:rsid w:val="00421694"/>
    <w:rsid w:val="00435B04"/>
    <w:rsid w:val="00436ACD"/>
    <w:rsid w:val="004506C3"/>
    <w:rsid w:val="0045082C"/>
    <w:rsid w:val="00472E44"/>
    <w:rsid w:val="00472F2F"/>
    <w:rsid w:val="0047665A"/>
    <w:rsid w:val="0048109E"/>
    <w:rsid w:val="00495886"/>
    <w:rsid w:val="004A33FE"/>
    <w:rsid w:val="004A3571"/>
    <w:rsid w:val="004B06FD"/>
    <w:rsid w:val="004B43C9"/>
    <w:rsid w:val="004B5406"/>
    <w:rsid w:val="004C3261"/>
    <w:rsid w:val="004D2607"/>
    <w:rsid w:val="004D31B3"/>
    <w:rsid w:val="004D37CF"/>
    <w:rsid w:val="004E675F"/>
    <w:rsid w:val="004E6DAB"/>
    <w:rsid w:val="004F6F40"/>
    <w:rsid w:val="004F79F8"/>
    <w:rsid w:val="004F7BFB"/>
    <w:rsid w:val="00512DAC"/>
    <w:rsid w:val="0051785D"/>
    <w:rsid w:val="005203A3"/>
    <w:rsid w:val="005359D2"/>
    <w:rsid w:val="0054348B"/>
    <w:rsid w:val="005460B1"/>
    <w:rsid w:val="00557544"/>
    <w:rsid w:val="00560FDF"/>
    <w:rsid w:val="00572C47"/>
    <w:rsid w:val="0057658E"/>
    <w:rsid w:val="00576C5D"/>
    <w:rsid w:val="005830B0"/>
    <w:rsid w:val="005848E1"/>
    <w:rsid w:val="005902B8"/>
    <w:rsid w:val="005B341E"/>
    <w:rsid w:val="005B4545"/>
    <w:rsid w:val="005D565A"/>
    <w:rsid w:val="005F1A82"/>
    <w:rsid w:val="005F2F6A"/>
    <w:rsid w:val="00615C52"/>
    <w:rsid w:val="00625598"/>
    <w:rsid w:val="00630129"/>
    <w:rsid w:val="0063062B"/>
    <w:rsid w:val="00636640"/>
    <w:rsid w:val="00654C59"/>
    <w:rsid w:val="00665481"/>
    <w:rsid w:val="00691602"/>
    <w:rsid w:val="00691EF3"/>
    <w:rsid w:val="00692C91"/>
    <w:rsid w:val="006A69AD"/>
    <w:rsid w:val="006B3A17"/>
    <w:rsid w:val="006B590A"/>
    <w:rsid w:val="006B5A67"/>
    <w:rsid w:val="006D1FD5"/>
    <w:rsid w:val="006D7008"/>
    <w:rsid w:val="006F26C0"/>
    <w:rsid w:val="006F303A"/>
    <w:rsid w:val="006F3615"/>
    <w:rsid w:val="00702EBF"/>
    <w:rsid w:val="007048A7"/>
    <w:rsid w:val="00707518"/>
    <w:rsid w:val="00721051"/>
    <w:rsid w:val="00725341"/>
    <w:rsid w:val="00730061"/>
    <w:rsid w:val="00756586"/>
    <w:rsid w:val="00773CCB"/>
    <w:rsid w:val="0077692F"/>
    <w:rsid w:val="00783B7F"/>
    <w:rsid w:val="007857C7"/>
    <w:rsid w:val="007913FA"/>
    <w:rsid w:val="00797504"/>
    <w:rsid w:val="00797689"/>
    <w:rsid w:val="007977EC"/>
    <w:rsid w:val="007A35B2"/>
    <w:rsid w:val="007A52EF"/>
    <w:rsid w:val="007B1454"/>
    <w:rsid w:val="007B7260"/>
    <w:rsid w:val="007C15D1"/>
    <w:rsid w:val="007D2AFD"/>
    <w:rsid w:val="007D7FA8"/>
    <w:rsid w:val="00806194"/>
    <w:rsid w:val="00812BF0"/>
    <w:rsid w:val="00820668"/>
    <w:rsid w:val="008271C7"/>
    <w:rsid w:val="008278FE"/>
    <w:rsid w:val="00836BC0"/>
    <w:rsid w:val="008470B4"/>
    <w:rsid w:val="00847DB3"/>
    <w:rsid w:val="00850C37"/>
    <w:rsid w:val="008516AF"/>
    <w:rsid w:val="00864115"/>
    <w:rsid w:val="0086453F"/>
    <w:rsid w:val="00885A9A"/>
    <w:rsid w:val="0088703B"/>
    <w:rsid w:val="008878BB"/>
    <w:rsid w:val="00890AFC"/>
    <w:rsid w:val="00893213"/>
    <w:rsid w:val="008B3C6C"/>
    <w:rsid w:val="008B4EE1"/>
    <w:rsid w:val="008C3042"/>
    <w:rsid w:val="008D600D"/>
    <w:rsid w:val="008E1990"/>
    <w:rsid w:val="008E1BA1"/>
    <w:rsid w:val="008E287B"/>
    <w:rsid w:val="008E782A"/>
    <w:rsid w:val="008F0293"/>
    <w:rsid w:val="008F28CD"/>
    <w:rsid w:val="008F4EA4"/>
    <w:rsid w:val="00902302"/>
    <w:rsid w:val="009034B5"/>
    <w:rsid w:val="00920C44"/>
    <w:rsid w:val="009453CC"/>
    <w:rsid w:val="009529CF"/>
    <w:rsid w:val="0095354B"/>
    <w:rsid w:val="009717A2"/>
    <w:rsid w:val="0097294C"/>
    <w:rsid w:val="00974BC6"/>
    <w:rsid w:val="009750D0"/>
    <w:rsid w:val="009863D0"/>
    <w:rsid w:val="00987547"/>
    <w:rsid w:val="009918A3"/>
    <w:rsid w:val="009925B3"/>
    <w:rsid w:val="009943CE"/>
    <w:rsid w:val="00996537"/>
    <w:rsid w:val="009A0DA1"/>
    <w:rsid w:val="009A4994"/>
    <w:rsid w:val="009A6136"/>
    <w:rsid w:val="009A6494"/>
    <w:rsid w:val="009B2E90"/>
    <w:rsid w:val="009B2FA3"/>
    <w:rsid w:val="009C2732"/>
    <w:rsid w:val="009C2C35"/>
    <w:rsid w:val="009C50E4"/>
    <w:rsid w:val="009D0409"/>
    <w:rsid w:val="009D3535"/>
    <w:rsid w:val="009F2809"/>
    <w:rsid w:val="009F39AB"/>
    <w:rsid w:val="009F5EF8"/>
    <w:rsid w:val="00A13EA8"/>
    <w:rsid w:val="00A25F07"/>
    <w:rsid w:val="00A31A6D"/>
    <w:rsid w:val="00A37E65"/>
    <w:rsid w:val="00A40889"/>
    <w:rsid w:val="00A5167D"/>
    <w:rsid w:val="00A5441B"/>
    <w:rsid w:val="00A56AE8"/>
    <w:rsid w:val="00A57554"/>
    <w:rsid w:val="00A57862"/>
    <w:rsid w:val="00A606B7"/>
    <w:rsid w:val="00A66EFE"/>
    <w:rsid w:val="00A67106"/>
    <w:rsid w:val="00A675A8"/>
    <w:rsid w:val="00A747EB"/>
    <w:rsid w:val="00A823A2"/>
    <w:rsid w:val="00A82D85"/>
    <w:rsid w:val="00A91563"/>
    <w:rsid w:val="00A931B5"/>
    <w:rsid w:val="00A965D8"/>
    <w:rsid w:val="00A971D7"/>
    <w:rsid w:val="00A97DF9"/>
    <w:rsid w:val="00AA625F"/>
    <w:rsid w:val="00AA6BD0"/>
    <w:rsid w:val="00AB0A1D"/>
    <w:rsid w:val="00AB253B"/>
    <w:rsid w:val="00AB6C82"/>
    <w:rsid w:val="00AD039D"/>
    <w:rsid w:val="00AD4E6C"/>
    <w:rsid w:val="00AE359D"/>
    <w:rsid w:val="00B2436C"/>
    <w:rsid w:val="00B31CD9"/>
    <w:rsid w:val="00B32843"/>
    <w:rsid w:val="00B44160"/>
    <w:rsid w:val="00B50175"/>
    <w:rsid w:val="00B5103A"/>
    <w:rsid w:val="00B6674F"/>
    <w:rsid w:val="00B67328"/>
    <w:rsid w:val="00B678A8"/>
    <w:rsid w:val="00B7510A"/>
    <w:rsid w:val="00B80AD2"/>
    <w:rsid w:val="00B85059"/>
    <w:rsid w:val="00B9196D"/>
    <w:rsid w:val="00B924F7"/>
    <w:rsid w:val="00BA18B5"/>
    <w:rsid w:val="00BA532C"/>
    <w:rsid w:val="00BE1876"/>
    <w:rsid w:val="00BE1DF6"/>
    <w:rsid w:val="00BE2D29"/>
    <w:rsid w:val="00BE542F"/>
    <w:rsid w:val="00BF48D5"/>
    <w:rsid w:val="00C019B3"/>
    <w:rsid w:val="00C052A9"/>
    <w:rsid w:val="00C0580C"/>
    <w:rsid w:val="00C05F29"/>
    <w:rsid w:val="00C06393"/>
    <w:rsid w:val="00C0667D"/>
    <w:rsid w:val="00C140E8"/>
    <w:rsid w:val="00C157D5"/>
    <w:rsid w:val="00C168A3"/>
    <w:rsid w:val="00C3175A"/>
    <w:rsid w:val="00C3361D"/>
    <w:rsid w:val="00C337B8"/>
    <w:rsid w:val="00C33D66"/>
    <w:rsid w:val="00C36723"/>
    <w:rsid w:val="00C47619"/>
    <w:rsid w:val="00C507D3"/>
    <w:rsid w:val="00C5602B"/>
    <w:rsid w:val="00C56CF4"/>
    <w:rsid w:val="00C64AC3"/>
    <w:rsid w:val="00C65C5D"/>
    <w:rsid w:val="00C668BC"/>
    <w:rsid w:val="00C71622"/>
    <w:rsid w:val="00C71F81"/>
    <w:rsid w:val="00C726F5"/>
    <w:rsid w:val="00C86116"/>
    <w:rsid w:val="00C90F19"/>
    <w:rsid w:val="00C943A0"/>
    <w:rsid w:val="00C94E4C"/>
    <w:rsid w:val="00C95EED"/>
    <w:rsid w:val="00CA57DD"/>
    <w:rsid w:val="00CC30A9"/>
    <w:rsid w:val="00CC47C4"/>
    <w:rsid w:val="00CD06A4"/>
    <w:rsid w:val="00CD3B55"/>
    <w:rsid w:val="00CD6E86"/>
    <w:rsid w:val="00CE0DFD"/>
    <w:rsid w:val="00CF3529"/>
    <w:rsid w:val="00CF462B"/>
    <w:rsid w:val="00D146D0"/>
    <w:rsid w:val="00D155AF"/>
    <w:rsid w:val="00D16C83"/>
    <w:rsid w:val="00D41EE3"/>
    <w:rsid w:val="00D460FA"/>
    <w:rsid w:val="00D56182"/>
    <w:rsid w:val="00D7033A"/>
    <w:rsid w:val="00D7791B"/>
    <w:rsid w:val="00D8316D"/>
    <w:rsid w:val="00D84B5A"/>
    <w:rsid w:val="00D97AB0"/>
    <w:rsid w:val="00DA5DC6"/>
    <w:rsid w:val="00DA7E82"/>
    <w:rsid w:val="00DB3E1E"/>
    <w:rsid w:val="00DC41F0"/>
    <w:rsid w:val="00DD2066"/>
    <w:rsid w:val="00DD3C0C"/>
    <w:rsid w:val="00DD510A"/>
    <w:rsid w:val="00E02E43"/>
    <w:rsid w:val="00E2140E"/>
    <w:rsid w:val="00E23B49"/>
    <w:rsid w:val="00E32C35"/>
    <w:rsid w:val="00E5002C"/>
    <w:rsid w:val="00E5024A"/>
    <w:rsid w:val="00E54F6B"/>
    <w:rsid w:val="00E564EE"/>
    <w:rsid w:val="00E573DA"/>
    <w:rsid w:val="00E65736"/>
    <w:rsid w:val="00E873EB"/>
    <w:rsid w:val="00E92FC8"/>
    <w:rsid w:val="00E952F1"/>
    <w:rsid w:val="00EA3BD2"/>
    <w:rsid w:val="00EC5DBC"/>
    <w:rsid w:val="00EC72CE"/>
    <w:rsid w:val="00ED704A"/>
    <w:rsid w:val="00ED71E6"/>
    <w:rsid w:val="00EE16A7"/>
    <w:rsid w:val="00EE3EC4"/>
    <w:rsid w:val="00EF151E"/>
    <w:rsid w:val="00F002F4"/>
    <w:rsid w:val="00F46B7E"/>
    <w:rsid w:val="00F634EB"/>
    <w:rsid w:val="00F6792B"/>
    <w:rsid w:val="00F87046"/>
    <w:rsid w:val="00FA07EA"/>
    <w:rsid w:val="00FA5FBB"/>
    <w:rsid w:val="00FB4900"/>
    <w:rsid w:val="00FD07A6"/>
    <w:rsid w:val="00FD1F60"/>
    <w:rsid w:val="00FD3B2A"/>
    <w:rsid w:val="00FE10B6"/>
    <w:rsid w:val="00FE459D"/>
    <w:rsid w:val="00FF066D"/>
    <w:rsid w:val="00FF1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498C9"/>
  <w15:docId w15:val="{1FE6196D-9A48-4775-BFF6-1779099B4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E8D"/>
    <w:pPr>
      <w:spacing w:after="0" w:line="240" w:lineRule="auto"/>
    </w:pPr>
    <w:rPr>
      <w:rFonts w:ascii="Arial" w:eastAsia="Times New Roman" w:hAnsi="Arial" w:cs="Times New Roman"/>
      <w:sz w:val="20"/>
      <w:szCs w:val="20"/>
      <w:lang w:val="es-ES" w:eastAsia="es-ES"/>
    </w:rPr>
  </w:style>
  <w:style w:type="paragraph" w:styleId="Ttulo2">
    <w:name w:val="heading 2"/>
    <w:basedOn w:val="Normal"/>
    <w:next w:val="Normal"/>
    <w:link w:val="Ttulo2Car"/>
    <w:qFormat/>
    <w:rsid w:val="00FF1E8D"/>
    <w:pPr>
      <w:keepNext/>
      <w:jc w:val="center"/>
      <w:outlineLvl w:val="1"/>
    </w:pPr>
    <w:rPr>
      <w:b/>
    </w:rPr>
  </w:style>
  <w:style w:type="paragraph" w:styleId="Ttulo3">
    <w:name w:val="heading 3"/>
    <w:basedOn w:val="Normal"/>
    <w:next w:val="Normal"/>
    <w:link w:val="Ttulo3Car"/>
    <w:uiPriority w:val="9"/>
    <w:semiHidden/>
    <w:unhideWhenUsed/>
    <w:qFormat/>
    <w:rsid w:val="00BE1DF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F1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rsid w:val="00FF1E8D"/>
    <w:rPr>
      <w:rFonts w:ascii="Arial" w:eastAsia="Times New Roman" w:hAnsi="Arial" w:cs="Times New Roman"/>
      <w:b/>
      <w:sz w:val="20"/>
      <w:szCs w:val="20"/>
      <w:lang w:val="es-ES" w:eastAsia="es-ES"/>
    </w:rPr>
  </w:style>
  <w:style w:type="paragraph" w:styleId="Prrafodelista">
    <w:name w:val="List Paragraph"/>
    <w:basedOn w:val="Normal"/>
    <w:link w:val="PrrafodelistaCar"/>
    <w:uiPriority w:val="34"/>
    <w:qFormat/>
    <w:rsid w:val="00557544"/>
    <w:pPr>
      <w:spacing w:after="200" w:line="276" w:lineRule="auto"/>
      <w:ind w:left="720"/>
      <w:contextualSpacing/>
    </w:pPr>
    <w:rPr>
      <w:rFonts w:ascii="Calibri" w:eastAsia="Calibri" w:hAnsi="Calibri"/>
      <w:sz w:val="22"/>
      <w:szCs w:val="22"/>
      <w:lang w:val="es-CO" w:eastAsia="en-US"/>
    </w:rPr>
  </w:style>
  <w:style w:type="character" w:customStyle="1" w:styleId="PrrafodelistaCar">
    <w:name w:val="Párrafo de lista Car"/>
    <w:basedOn w:val="Fuentedeprrafopredeter"/>
    <w:link w:val="Prrafodelista"/>
    <w:uiPriority w:val="34"/>
    <w:locked/>
    <w:rsid w:val="00557544"/>
    <w:rPr>
      <w:rFonts w:ascii="Calibri" w:eastAsia="Calibri" w:hAnsi="Calibri" w:cs="Times New Roman"/>
      <w:lang w:val="es-CO"/>
    </w:rPr>
  </w:style>
  <w:style w:type="paragraph" w:styleId="NormalWeb">
    <w:name w:val="Normal (Web)"/>
    <w:basedOn w:val="Normal"/>
    <w:uiPriority w:val="99"/>
    <w:rsid w:val="00557544"/>
    <w:pPr>
      <w:spacing w:before="100" w:beforeAutospacing="1" w:after="100" w:afterAutospacing="1"/>
    </w:pPr>
    <w:rPr>
      <w:rFonts w:ascii="Arial Unicode MS" w:eastAsia="Arial Unicode MS" w:hAnsi="Arial Unicode MS" w:cs="Arial Unicode MS"/>
      <w:sz w:val="24"/>
      <w:szCs w:val="24"/>
    </w:rPr>
  </w:style>
  <w:style w:type="character" w:customStyle="1" w:styleId="TextonotapieCar">
    <w:name w:val="Texto nota pie Car"/>
    <w:aliases w:val="Footnote Text Char Char Char Char Char Car,Footnote Text Char Char Char Char Car,Footnote reference Car,FA Fu Car,texto de nota al pie Car,Footnote Text Char Car Car,Texto nota pie Car Car Car,texto de nota al pie Car Car Car,Car Car"/>
    <w:basedOn w:val="Fuentedeprrafopredeter"/>
    <w:link w:val="Textonotapie"/>
    <w:semiHidden/>
    <w:locked/>
    <w:rsid w:val="00143CFA"/>
    <w:rPr>
      <w:rFonts w:ascii="Arial" w:hAnsi="Arial" w:cs="Arial"/>
      <w:color w:val="000000"/>
      <w:lang w:eastAsia="es-MX"/>
    </w:rPr>
  </w:style>
  <w:style w:type="paragraph" w:styleId="Textonotapie">
    <w:name w:val="footnote text"/>
    <w:aliases w:val="Footnote Text Char Char Char Char Char,Footnote Text Char Char Char Char,Footnote reference,FA Fu,texto de nota al pie,Footnote Text Char Car,Texto nota pie Car Car,texto de nota al pie Car Car,ft Car Car Car,Car,ft"/>
    <w:basedOn w:val="Normal"/>
    <w:link w:val="TextonotapieCar"/>
    <w:semiHidden/>
    <w:unhideWhenUsed/>
    <w:rsid w:val="00143CFA"/>
    <w:rPr>
      <w:rFonts w:eastAsiaTheme="minorHAnsi" w:cs="Arial"/>
      <w:color w:val="000000"/>
      <w:sz w:val="22"/>
      <w:szCs w:val="22"/>
      <w:lang w:val="en-US" w:eastAsia="es-MX"/>
    </w:rPr>
  </w:style>
  <w:style w:type="character" w:customStyle="1" w:styleId="TextonotapieCar1">
    <w:name w:val="Texto nota pie Car1"/>
    <w:basedOn w:val="Fuentedeprrafopredeter"/>
    <w:uiPriority w:val="99"/>
    <w:semiHidden/>
    <w:rsid w:val="00143CFA"/>
    <w:rPr>
      <w:rFonts w:ascii="Arial" w:eastAsia="Times New Roman" w:hAnsi="Arial" w:cs="Times New Roman"/>
      <w:sz w:val="20"/>
      <w:szCs w:val="20"/>
      <w:lang w:val="es-ES" w:eastAsia="es-ES"/>
    </w:rPr>
  </w:style>
  <w:style w:type="character" w:styleId="Refdenotaalpie">
    <w:name w:val="footnote reference"/>
    <w:aliases w:val="referencia nota al pie,Texto de nota al pie,Nota de pie,Texto nota al pie,Appel note de bas de page"/>
    <w:basedOn w:val="Fuentedeprrafopredeter"/>
    <w:uiPriority w:val="99"/>
    <w:semiHidden/>
    <w:unhideWhenUsed/>
    <w:rsid w:val="00143CFA"/>
    <w:rPr>
      <w:vertAlign w:val="superscript"/>
    </w:rPr>
  </w:style>
  <w:style w:type="paragraph" w:styleId="Encabezado">
    <w:name w:val="header"/>
    <w:basedOn w:val="Normal"/>
    <w:link w:val="EncabezadoCar"/>
    <w:uiPriority w:val="99"/>
    <w:unhideWhenUsed/>
    <w:rsid w:val="009C2732"/>
    <w:pPr>
      <w:tabs>
        <w:tab w:val="center" w:pos="4419"/>
        <w:tab w:val="right" w:pos="8838"/>
      </w:tabs>
    </w:pPr>
  </w:style>
  <w:style w:type="character" w:customStyle="1" w:styleId="EncabezadoCar">
    <w:name w:val="Encabezado Car"/>
    <w:basedOn w:val="Fuentedeprrafopredeter"/>
    <w:link w:val="Encabezado"/>
    <w:uiPriority w:val="99"/>
    <w:rsid w:val="009C2732"/>
    <w:rPr>
      <w:rFonts w:ascii="Arial" w:eastAsia="Times New Roman" w:hAnsi="Arial" w:cs="Times New Roman"/>
      <w:sz w:val="20"/>
      <w:szCs w:val="20"/>
      <w:lang w:val="es-ES" w:eastAsia="es-ES"/>
    </w:rPr>
  </w:style>
  <w:style w:type="paragraph" w:styleId="Piedepgina">
    <w:name w:val="footer"/>
    <w:basedOn w:val="Normal"/>
    <w:link w:val="PiedepginaCar"/>
    <w:uiPriority w:val="99"/>
    <w:unhideWhenUsed/>
    <w:rsid w:val="009C2732"/>
    <w:pPr>
      <w:tabs>
        <w:tab w:val="center" w:pos="4419"/>
        <w:tab w:val="right" w:pos="8838"/>
      </w:tabs>
    </w:pPr>
  </w:style>
  <w:style w:type="character" w:customStyle="1" w:styleId="PiedepginaCar">
    <w:name w:val="Pie de página Car"/>
    <w:basedOn w:val="Fuentedeprrafopredeter"/>
    <w:link w:val="Piedepgina"/>
    <w:uiPriority w:val="99"/>
    <w:rsid w:val="009C2732"/>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9453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53CC"/>
    <w:rPr>
      <w:rFonts w:ascii="Segoe UI" w:eastAsia="Times New Roman" w:hAnsi="Segoe UI" w:cs="Segoe UI"/>
      <w:sz w:val="18"/>
      <w:szCs w:val="18"/>
      <w:lang w:val="es-ES" w:eastAsia="es-ES"/>
    </w:rPr>
  </w:style>
  <w:style w:type="character" w:customStyle="1" w:styleId="Ttulo3Car">
    <w:name w:val="Título 3 Car"/>
    <w:basedOn w:val="Fuentedeprrafopredeter"/>
    <w:link w:val="Ttulo3"/>
    <w:uiPriority w:val="9"/>
    <w:semiHidden/>
    <w:rsid w:val="00BE1DF6"/>
    <w:rPr>
      <w:rFonts w:asciiTheme="majorHAnsi" w:eastAsiaTheme="majorEastAsia" w:hAnsiTheme="majorHAnsi" w:cstheme="majorBidi"/>
      <w:color w:val="243F60" w:themeColor="accent1" w:themeShade="7F"/>
      <w:sz w:val="24"/>
      <w:szCs w:val="24"/>
      <w:lang w:val="es-ES" w:eastAsia="es-ES"/>
    </w:rPr>
  </w:style>
  <w:style w:type="paragraph" w:styleId="Textoindependiente2">
    <w:name w:val="Body Text 2"/>
    <w:basedOn w:val="Normal"/>
    <w:link w:val="Textoindependiente2Car"/>
    <w:rsid w:val="00FE459D"/>
    <w:pPr>
      <w:spacing w:after="120" w:line="480" w:lineRule="auto"/>
    </w:pPr>
    <w:rPr>
      <w:rFonts w:ascii="Times New Roman" w:hAnsi="Times New Roman"/>
      <w:sz w:val="24"/>
      <w:szCs w:val="24"/>
    </w:rPr>
  </w:style>
  <w:style w:type="character" w:customStyle="1" w:styleId="Textoindependiente2Car">
    <w:name w:val="Texto independiente 2 Car"/>
    <w:basedOn w:val="Fuentedeprrafopredeter"/>
    <w:link w:val="Textoindependiente2"/>
    <w:rsid w:val="00FE459D"/>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FE459D"/>
  </w:style>
  <w:style w:type="character" w:customStyle="1" w:styleId="eop">
    <w:name w:val="eop"/>
    <w:basedOn w:val="Fuentedeprrafopredeter"/>
    <w:rsid w:val="00FE459D"/>
  </w:style>
  <w:style w:type="character" w:styleId="Refdecomentario">
    <w:name w:val="annotation reference"/>
    <w:uiPriority w:val="99"/>
    <w:rsid w:val="00CD3B55"/>
    <w:rPr>
      <w:sz w:val="16"/>
      <w:szCs w:val="16"/>
    </w:rPr>
  </w:style>
  <w:style w:type="paragraph" w:styleId="Textocomentario">
    <w:name w:val="annotation text"/>
    <w:basedOn w:val="Normal"/>
    <w:link w:val="TextocomentarioCar"/>
    <w:uiPriority w:val="99"/>
    <w:rsid w:val="00CD3B55"/>
    <w:pPr>
      <w:jc w:val="both"/>
    </w:pPr>
    <w:rPr>
      <w:rFonts w:eastAsia="Arial" w:cs="Arial"/>
      <w:lang w:val="es-MX"/>
    </w:rPr>
  </w:style>
  <w:style w:type="character" w:customStyle="1" w:styleId="TextocomentarioCar">
    <w:name w:val="Texto comentario Car"/>
    <w:basedOn w:val="Fuentedeprrafopredeter"/>
    <w:link w:val="Textocomentario"/>
    <w:uiPriority w:val="99"/>
    <w:rsid w:val="00CD3B55"/>
    <w:rPr>
      <w:rFonts w:ascii="Arial" w:eastAsia="Arial" w:hAnsi="Arial" w:cs="Arial"/>
      <w:sz w:val="20"/>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34832">
      <w:bodyDiv w:val="1"/>
      <w:marLeft w:val="0"/>
      <w:marRight w:val="0"/>
      <w:marTop w:val="0"/>
      <w:marBottom w:val="0"/>
      <w:divBdr>
        <w:top w:val="none" w:sz="0" w:space="0" w:color="auto"/>
        <w:left w:val="none" w:sz="0" w:space="0" w:color="auto"/>
        <w:bottom w:val="none" w:sz="0" w:space="0" w:color="auto"/>
        <w:right w:val="none" w:sz="0" w:space="0" w:color="auto"/>
      </w:divBdr>
    </w:div>
    <w:div w:id="87310251">
      <w:bodyDiv w:val="1"/>
      <w:marLeft w:val="0"/>
      <w:marRight w:val="0"/>
      <w:marTop w:val="0"/>
      <w:marBottom w:val="0"/>
      <w:divBdr>
        <w:top w:val="none" w:sz="0" w:space="0" w:color="auto"/>
        <w:left w:val="none" w:sz="0" w:space="0" w:color="auto"/>
        <w:bottom w:val="none" w:sz="0" w:space="0" w:color="auto"/>
        <w:right w:val="none" w:sz="0" w:space="0" w:color="auto"/>
      </w:divBdr>
    </w:div>
    <w:div w:id="441845976">
      <w:bodyDiv w:val="1"/>
      <w:marLeft w:val="0"/>
      <w:marRight w:val="0"/>
      <w:marTop w:val="0"/>
      <w:marBottom w:val="0"/>
      <w:divBdr>
        <w:top w:val="none" w:sz="0" w:space="0" w:color="auto"/>
        <w:left w:val="none" w:sz="0" w:space="0" w:color="auto"/>
        <w:bottom w:val="none" w:sz="0" w:space="0" w:color="auto"/>
        <w:right w:val="none" w:sz="0" w:space="0" w:color="auto"/>
      </w:divBdr>
    </w:div>
    <w:div w:id="489098666">
      <w:bodyDiv w:val="1"/>
      <w:marLeft w:val="0"/>
      <w:marRight w:val="0"/>
      <w:marTop w:val="0"/>
      <w:marBottom w:val="0"/>
      <w:divBdr>
        <w:top w:val="none" w:sz="0" w:space="0" w:color="auto"/>
        <w:left w:val="none" w:sz="0" w:space="0" w:color="auto"/>
        <w:bottom w:val="none" w:sz="0" w:space="0" w:color="auto"/>
        <w:right w:val="none" w:sz="0" w:space="0" w:color="auto"/>
      </w:divBdr>
    </w:div>
    <w:div w:id="618532705">
      <w:bodyDiv w:val="1"/>
      <w:marLeft w:val="0"/>
      <w:marRight w:val="0"/>
      <w:marTop w:val="0"/>
      <w:marBottom w:val="0"/>
      <w:divBdr>
        <w:top w:val="none" w:sz="0" w:space="0" w:color="auto"/>
        <w:left w:val="none" w:sz="0" w:space="0" w:color="auto"/>
        <w:bottom w:val="none" w:sz="0" w:space="0" w:color="auto"/>
        <w:right w:val="none" w:sz="0" w:space="0" w:color="auto"/>
      </w:divBdr>
    </w:div>
    <w:div w:id="625283185">
      <w:bodyDiv w:val="1"/>
      <w:marLeft w:val="0"/>
      <w:marRight w:val="0"/>
      <w:marTop w:val="0"/>
      <w:marBottom w:val="0"/>
      <w:divBdr>
        <w:top w:val="none" w:sz="0" w:space="0" w:color="auto"/>
        <w:left w:val="none" w:sz="0" w:space="0" w:color="auto"/>
        <w:bottom w:val="none" w:sz="0" w:space="0" w:color="auto"/>
        <w:right w:val="none" w:sz="0" w:space="0" w:color="auto"/>
      </w:divBdr>
    </w:div>
    <w:div w:id="627316353">
      <w:bodyDiv w:val="1"/>
      <w:marLeft w:val="0"/>
      <w:marRight w:val="0"/>
      <w:marTop w:val="0"/>
      <w:marBottom w:val="0"/>
      <w:divBdr>
        <w:top w:val="none" w:sz="0" w:space="0" w:color="auto"/>
        <w:left w:val="none" w:sz="0" w:space="0" w:color="auto"/>
        <w:bottom w:val="none" w:sz="0" w:space="0" w:color="auto"/>
        <w:right w:val="none" w:sz="0" w:space="0" w:color="auto"/>
      </w:divBdr>
    </w:div>
    <w:div w:id="644045975">
      <w:bodyDiv w:val="1"/>
      <w:marLeft w:val="0"/>
      <w:marRight w:val="0"/>
      <w:marTop w:val="0"/>
      <w:marBottom w:val="0"/>
      <w:divBdr>
        <w:top w:val="none" w:sz="0" w:space="0" w:color="auto"/>
        <w:left w:val="none" w:sz="0" w:space="0" w:color="auto"/>
        <w:bottom w:val="none" w:sz="0" w:space="0" w:color="auto"/>
        <w:right w:val="none" w:sz="0" w:space="0" w:color="auto"/>
      </w:divBdr>
    </w:div>
    <w:div w:id="768280324">
      <w:bodyDiv w:val="1"/>
      <w:marLeft w:val="0"/>
      <w:marRight w:val="0"/>
      <w:marTop w:val="0"/>
      <w:marBottom w:val="0"/>
      <w:divBdr>
        <w:top w:val="none" w:sz="0" w:space="0" w:color="auto"/>
        <w:left w:val="none" w:sz="0" w:space="0" w:color="auto"/>
        <w:bottom w:val="none" w:sz="0" w:space="0" w:color="auto"/>
        <w:right w:val="none" w:sz="0" w:space="0" w:color="auto"/>
      </w:divBdr>
    </w:div>
    <w:div w:id="964627143">
      <w:bodyDiv w:val="1"/>
      <w:marLeft w:val="0"/>
      <w:marRight w:val="0"/>
      <w:marTop w:val="0"/>
      <w:marBottom w:val="0"/>
      <w:divBdr>
        <w:top w:val="none" w:sz="0" w:space="0" w:color="auto"/>
        <w:left w:val="none" w:sz="0" w:space="0" w:color="auto"/>
        <w:bottom w:val="none" w:sz="0" w:space="0" w:color="auto"/>
        <w:right w:val="none" w:sz="0" w:space="0" w:color="auto"/>
      </w:divBdr>
    </w:div>
    <w:div w:id="1042484179">
      <w:bodyDiv w:val="1"/>
      <w:marLeft w:val="0"/>
      <w:marRight w:val="0"/>
      <w:marTop w:val="0"/>
      <w:marBottom w:val="0"/>
      <w:divBdr>
        <w:top w:val="none" w:sz="0" w:space="0" w:color="auto"/>
        <w:left w:val="none" w:sz="0" w:space="0" w:color="auto"/>
        <w:bottom w:val="none" w:sz="0" w:space="0" w:color="auto"/>
        <w:right w:val="none" w:sz="0" w:space="0" w:color="auto"/>
      </w:divBdr>
    </w:div>
    <w:div w:id="1048380789">
      <w:bodyDiv w:val="1"/>
      <w:marLeft w:val="0"/>
      <w:marRight w:val="0"/>
      <w:marTop w:val="0"/>
      <w:marBottom w:val="0"/>
      <w:divBdr>
        <w:top w:val="none" w:sz="0" w:space="0" w:color="auto"/>
        <w:left w:val="none" w:sz="0" w:space="0" w:color="auto"/>
        <w:bottom w:val="none" w:sz="0" w:space="0" w:color="auto"/>
        <w:right w:val="none" w:sz="0" w:space="0" w:color="auto"/>
      </w:divBdr>
    </w:div>
    <w:div w:id="1076628996">
      <w:bodyDiv w:val="1"/>
      <w:marLeft w:val="0"/>
      <w:marRight w:val="0"/>
      <w:marTop w:val="0"/>
      <w:marBottom w:val="0"/>
      <w:divBdr>
        <w:top w:val="none" w:sz="0" w:space="0" w:color="auto"/>
        <w:left w:val="none" w:sz="0" w:space="0" w:color="auto"/>
        <w:bottom w:val="none" w:sz="0" w:space="0" w:color="auto"/>
        <w:right w:val="none" w:sz="0" w:space="0" w:color="auto"/>
      </w:divBdr>
    </w:div>
    <w:div w:id="1098646303">
      <w:bodyDiv w:val="1"/>
      <w:marLeft w:val="0"/>
      <w:marRight w:val="0"/>
      <w:marTop w:val="0"/>
      <w:marBottom w:val="0"/>
      <w:divBdr>
        <w:top w:val="none" w:sz="0" w:space="0" w:color="auto"/>
        <w:left w:val="none" w:sz="0" w:space="0" w:color="auto"/>
        <w:bottom w:val="none" w:sz="0" w:space="0" w:color="auto"/>
        <w:right w:val="none" w:sz="0" w:space="0" w:color="auto"/>
      </w:divBdr>
    </w:div>
    <w:div w:id="1228493655">
      <w:bodyDiv w:val="1"/>
      <w:marLeft w:val="0"/>
      <w:marRight w:val="0"/>
      <w:marTop w:val="0"/>
      <w:marBottom w:val="0"/>
      <w:divBdr>
        <w:top w:val="none" w:sz="0" w:space="0" w:color="auto"/>
        <w:left w:val="none" w:sz="0" w:space="0" w:color="auto"/>
        <w:bottom w:val="none" w:sz="0" w:space="0" w:color="auto"/>
        <w:right w:val="none" w:sz="0" w:space="0" w:color="auto"/>
      </w:divBdr>
    </w:div>
    <w:div w:id="1390032334">
      <w:bodyDiv w:val="1"/>
      <w:marLeft w:val="0"/>
      <w:marRight w:val="0"/>
      <w:marTop w:val="0"/>
      <w:marBottom w:val="0"/>
      <w:divBdr>
        <w:top w:val="none" w:sz="0" w:space="0" w:color="auto"/>
        <w:left w:val="none" w:sz="0" w:space="0" w:color="auto"/>
        <w:bottom w:val="none" w:sz="0" w:space="0" w:color="auto"/>
        <w:right w:val="none" w:sz="0" w:space="0" w:color="auto"/>
      </w:divBdr>
    </w:div>
    <w:div w:id="1423255572">
      <w:bodyDiv w:val="1"/>
      <w:marLeft w:val="0"/>
      <w:marRight w:val="0"/>
      <w:marTop w:val="0"/>
      <w:marBottom w:val="0"/>
      <w:divBdr>
        <w:top w:val="none" w:sz="0" w:space="0" w:color="auto"/>
        <w:left w:val="none" w:sz="0" w:space="0" w:color="auto"/>
        <w:bottom w:val="none" w:sz="0" w:space="0" w:color="auto"/>
        <w:right w:val="none" w:sz="0" w:space="0" w:color="auto"/>
      </w:divBdr>
      <w:divsChild>
        <w:div w:id="208342257">
          <w:marLeft w:val="547"/>
          <w:marRight w:val="0"/>
          <w:marTop w:val="0"/>
          <w:marBottom w:val="0"/>
          <w:divBdr>
            <w:top w:val="none" w:sz="0" w:space="0" w:color="auto"/>
            <w:left w:val="none" w:sz="0" w:space="0" w:color="auto"/>
            <w:bottom w:val="none" w:sz="0" w:space="0" w:color="auto"/>
            <w:right w:val="none" w:sz="0" w:space="0" w:color="auto"/>
          </w:divBdr>
        </w:div>
        <w:div w:id="895704810">
          <w:marLeft w:val="547"/>
          <w:marRight w:val="0"/>
          <w:marTop w:val="0"/>
          <w:marBottom w:val="0"/>
          <w:divBdr>
            <w:top w:val="none" w:sz="0" w:space="0" w:color="auto"/>
            <w:left w:val="none" w:sz="0" w:space="0" w:color="auto"/>
            <w:bottom w:val="none" w:sz="0" w:space="0" w:color="auto"/>
            <w:right w:val="none" w:sz="0" w:space="0" w:color="auto"/>
          </w:divBdr>
        </w:div>
      </w:divsChild>
    </w:div>
    <w:div w:id="1467701249">
      <w:bodyDiv w:val="1"/>
      <w:marLeft w:val="0"/>
      <w:marRight w:val="0"/>
      <w:marTop w:val="0"/>
      <w:marBottom w:val="0"/>
      <w:divBdr>
        <w:top w:val="none" w:sz="0" w:space="0" w:color="auto"/>
        <w:left w:val="none" w:sz="0" w:space="0" w:color="auto"/>
        <w:bottom w:val="none" w:sz="0" w:space="0" w:color="auto"/>
        <w:right w:val="none" w:sz="0" w:space="0" w:color="auto"/>
      </w:divBdr>
    </w:div>
    <w:div w:id="1543204627">
      <w:bodyDiv w:val="1"/>
      <w:marLeft w:val="0"/>
      <w:marRight w:val="0"/>
      <w:marTop w:val="0"/>
      <w:marBottom w:val="0"/>
      <w:divBdr>
        <w:top w:val="none" w:sz="0" w:space="0" w:color="auto"/>
        <w:left w:val="none" w:sz="0" w:space="0" w:color="auto"/>
        <w:bottom w:val="none" w:sz="0" w:space="0" w:color="auto"/>
        <w:right w:val="none" w:sz="0" w:space="0" w:color="auto"/>
      </w:divBdr>
    </w:div>
    <w:div w:id="1552502963">
      <w:bodyDiv w:val="1"/>
      <w:marLeft w:val="0"/>
      <w:marRight w:val="0"/>
      <w:marTop w:val="0"/>
      <w:marBottom w:val="0"/>
      <w:divBdr>
        <w:top w:val="none" w:sz="0" w:space="0" w:color="auto"/>
        <w:left w:val="none" w:sz="0" w:space="0" w:color="auto"/>
        <w:bottom w:val="none" w:sz="0" w:space="0" w:color="auto"/>
        <w:right w:val="none" w:sz="0" w:space="0" w:color="auto"/>
      </w:divBdr>
    </w:div>
    <w:div w:id="1752238255">
      <w:bodyDiv w:val="1"/>
      <w:marLeft w:val="0"/>
      <w:marRight w:val="0"/>
      <w:marTop w:val="0"/>
      <w:marBottom w:val="0"/>
      <w:divBdr>
        <w:top w:val="none" w:sz="0" w:space="0" w:color="auto"/>
        <w:left w:val="none" w:sz="0" w:space="0" w:color="auto"/>
        <w:bottom w:val="none" w:sz="0" w:space="0" w:color="auto"/>
        <w:right w:val="none" w:sz="0" w:space="0" w:color="auto"/>
      </w:divBdr>
    </w:div>
    <w:div w:id="1810975260">
      <w:bodyDiv w:val="1"/>
      <w:marLeft w:val="0"/>
      <w:marRight w:val="0"/>
      <w:marTop w:val="0"/>
      <w:marBottom w:val="0"/>
      <w:divBdr>
        <w:top w:val="none" w:sz="0" w:space="0" w:color="auto"/>
        <w:left w:val="none" w:sz="0" w:space="0" w:color="auto"/>
        <w:bottom w:val="none" w:sz="0" w:space="0" w:color="auto"/>
        <w:right w:val="none" w:sz="0" w:space="0" w:color="auto"/>
      </w:divBdr>
    </w:div>
    <w:div w:id="1875727575">
      <w:bodyDiv w:val="1"/>
      <w:marLeft w:val="0"/>
      <w:marRight w:val="0"/>
      <w:marTop w:val="0"/>
      <w:marBottom w:val="0"/>
      <w:divBdr>
        <w:top w:val="none" w:sz="0" w:space="0" w:color="auto"/>
        <w:left w:val="none" w:sz="0" w:space="0" w:color="auto"/>
        <w:bottom w:val="none" w:sz="0" w:space="0" w:color="auto"/>
        <w:right w:val="none" w:sz="0" w:space="0" w:color="auto"/>
      </w:divBdr>
    </w:div>
    <w:div w:id="2024553770">
      <w:bodyDiv w:val="1"/>
      <w:marLeft w:val="0"/>
      <w:marRight w:val="0"/>
      <w:marTop w:val="0"/>
      <w:marBottom w:val="0"/>
      <w:divBdr>
        <w:top w:val="none" w:sz="0" w:space="0" w:color="auto"/>
        <w:left w:val="none" w:sz="0" w:space="0" w:color="auto"/>
        <w:bottom w:val="none" w:sz="0" w:space="0" w:color="auto"/>
        <w:right w:val="none" w:sz="0" w:space="0" w:color="auto"/>
      </w:divBdr>
    </w:div>
    <w:div w:id="2049211102">
      <w:bodyDiv w:val="1"/>
      <w:marLeft w:val="0"/>
      <w:marRight w:val="0"/>
      <w:marTop w:val="0"/>
      <w:marBottom w:val="0"/>
      <w:divBdr>
        <w:top w:val="none" w:sz="0" w:space="0" w:color="auto"/>
        <w:left w:val="none" w:sz="0" w:space="0" w:color="auto"/>
        <w:bottom w:val="none" w:sz="0" w:space="0" w:color="auto"/>
        <w:right w:val="none" w:sz="0" w:space="0" w:color="auto"/>
      </w:divBdr>
    </w:div>
    <w:div w:id="2049454240">
      <w:bodyDiv w:val="1"/>
      <w:marLeft w:val="0"/>
      <w:marRight w:val="0"/>
      <w:marTop w:val="0"/>
      <w:marBottom w:val="0"/>
      <w:divBdr>
        <w:top w:val="none" w:sz="0" w:space="0" w:color="auto"/>
        <w:left w:val="none" w:sz="0" w:space="0" w:color="auto"/>
        <w:bottom w:val="none" w:sz="0" w:space="0" w:color="auto"/>
        <w:right w:val="none" w:sz="0" w:space="0" w:color="auto"/>
      </w:divBdr>
    </w:div>
    <w:div w:id="2078045743">
      <w:bodyDiv w:val="1"/>
      <w:marLeft w:val="0"/>
      <w:marRight w:val="0"/>
      <w:marTop w:val="0"/>
      <w:marBottom w:val="0"/>
      <w:divBdr>
        <w:top w:val="none" w:sz="0" w:space="0" w:color="auto"/>
        <w:left w:val="none" w:sz="0" w:space="0" w:color="auto"/>
        <w:bottom w:val="none" w:sz="0" w:space="0" w:color="auto"/>
        <w:right w:val="none" w:sz="0" w:space="0" w:color="auto"/>
      </w:divBdr>
    </w:div>
    <w:div w:id="211786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image009.png@01D4C93C.373B494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o" ma:contentTypeID="0x010100708685F166D78F4F9259CEA5993ABEAF" ma:contentTypeVersion="1" ma:contentTypeDescription="Crear nuevo documento." ma:contentTypeScope="" ma:versionID="d5e3cfb0d1090225662d0cec89d657b0">
  <xsd:schema xmlns:xsd="http://www.w3.org/2001/XMLSchema" xmlns:xs="http://www.w3.org/2001/XMLSchema" xmlns:p="http://schemas.microsoft.com/office/2006/metadata/properties" xmlns:ns2="31f66656-7ebe-412e-89f3-865ca9452852" targetNamespace="http://schemas.microsoft.com/office/2006/metadata/properties" ma:root="true" ma:fieldsID="f945ca2cfe9f3cd4e4e7286ace2a09af" ns2:_="">
    <xsd:import namespace="31f66656-7ebe-412e-89f3-865ca945285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66656-7ebe-412e-89f3-865ca945285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7B7124-1188-4446-98B3-DA10B113CC5F}">
  <ds:schemaRefs>
    <ds:schemaRef ds:uri="http://schemas.microsoft.com/sharepoint/v3/contenttype/forms"/>
  </ds:schemaRefs>
</ds:datastoreItem>
</file>

<file path=customXml/itemProps2.xml><?xml version="1.0" encoding="utf-8"?>
<ds:datastoreItem xmlns:ds="http://schemas.openxmlformats.org/officeDocument/2006/customXml" ds:itemID="{F0F01399-2A03-437B-98BF-657E1B611479}">
  <ds:schemaRefs>
    <ds:schemaRef ds:uri="http://schemas.microsoft.com/office/2006/metadata/properties"/>
    <ds:schemaRef ds:uri="http://schemas.microsoft.com/office/infopath/2007/PartnerControls"/>
    <ds:schemaRef ds:uri="5e0f6d7f-4a04-4c84-8579-633631f0c0f8"/>
  </ds:schemaRefs>
</ds:datastoreItem>
</file>

<file path=customXml/itemProps3.xml><?xml version="1.0" encoding="utf-8"?>
<ds:datastoreItem xmlns:ds="http://schemas.openxmlformats.org/officeDocument/2006/customXml" ds:itemID="{6BAECAC5-8EF2-4CA1-A8E6-DC37307723C3}">
  <ds:schemaRefs>
    <ds:schemaRef ds:uri="http://schemas.openxmlformats.org/officeDocument/2006/bibliography"/>
  </ds:schemaRefs>
</ds:datastoreItem>
</file>

<file path=customXml/itemProps4.xml><?xml version="1.0" encoding="utf-8"?>
<ds:datastoreItem xmlns:ds="http://schemas.openxmlformats.org/officeDocument/2006/customXml" ds:itemID="{9BCAAE14-BAF0-4623-9196-59E7729C7ABD}"/>
</file>

<file path=docProps/app.xml><?xml version="1.0" encoding="utf-8"?>
<Properties xmlns="http://schemas.openxmlformats.org/officeDocument/2006/extended-properties" xmlns:vt="http://schemas.openxmlformats.org/officeDocument/2006/docPropsVTypes">
  <Template>Normal</Template>
  <TotalTime>3</TotalTime>
  <Pages>3</Pages>
  <Words>641</Words>
  <Characters>3526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Fondo Nacional de Ahorro</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Zgonzalez</dc:creator>
  <cp:lastModifiedBy>Diego Cano Hernandez</cp:lastModifiedBy>
  <cp:revision>3</cp:revision>
  <cp:lastPrinted>2024-02-12T21:20:00Z</cp:lastPrinted>
  <dcterms:created xsi:type="dcterms:W3CDTF">2024-02-13T16:13:00Z</dcterms:created>
  <dcterms:modified xsi:type="dcterms:W3CDTF">2024-02-13T20:28:00Z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0x010100708685F166D78F4F9259CEA5993ABEAF</vt:lpwstr>
  </property>
</Properties>
</file>